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4A909" w14:textId="77777777" w:rsidR="0067339E" w:rsidRPr="0067339E" w:rsidRDefault="0067339E" w:rsidP="0067339E">
      <w:pPr>
        <w:tabs>
          <w:tab w:val="left" w:pos="1708"/>
          <w:tab w:val="right" w:leader="underscore" w:pos="9000"/>
        </w:tabs>
        <w:jc w:val="center"/>
        <w:rPr>
          <w:b/>
          <w:bCs/>
          <w:szCs w:val="24"/>
        </w:rPr>
      </w:pPr>
      <w:r w:rsidRPr="0067339E">
        <w:rPr>
          <w:b/>
          <w:bCs/>
          <w:szCs w:val="24"/>
        </w:rPr>
        <w:t>TRAKŲ RAJONO SAVIVALDYBĖS ADMINISTRACIJOS</w:t>
      </w:r>
    </w:p>
    <w:p w14:paraId="2B95BAF4" w14:textId="77777777" w:rsidR="0067339E" w:rsidRDefault="0067339E" w:rsidP="0067339E">
      <w:pPr>
        <w:tabs>
          <w:tab w:val="left" w:pos="1708"/>
          <w:tab w:val="right" w:leader="underscore" w:pos="9000"/>
        </w:tabs>
        <w:jc w:val="center"/>
        <w:rPr>
          <w:b/>
          <w:bCs/>
          <w:szCs w:val="24"/>
        </w:rPr>
      </w:pPr>
      <w:r w:rsidRPr="0067339E">
        <w:rPr>
          <w:b/>
          <w:bCs/>
          <w:szCs w:val="24"/>
        </w:rPr>
        <w:t>VIEŠOJO PIRKIMO KOMISIJA</w:t>
      </w:r>
    </w:p>
    <w:p w14:paraId="565FFE04" w14:textId="77777777" w:rsidR="0067339E" w:rsidRDefault="0067339E" w:rsidP="0067339E">
      <w:pPr>
        <w:tabs>
          <w:tab w:val="left" w:pos="1708"/>
          <w:tab w:val="right" w:leader="underscore" w:pos="9000"/>
        </w:tabs>
        <w:jc w:val="center"/>
        <w:rPr>
          <w:b/>
          <w:bCs/>
          <w:szCs w:val="24"/>
        </w:rPr>
      </w:pPr>
    </w:p>
    <w:p w14:paraId="6FC7CB62" w14:textId="77777777" w:rsidR="00356A5B" w:rsidRPr="0067339E" w:rsidRDefault="00356A5B" w:rsidP="00356A5B">
      <w:pPr>
        <w:pStyle w:val="prastasis1"/>
        <w:widowControl w:val="0"/>
        <w:ind w:right="-178"/>
        <w:jc w:val="center"/>
        <w:rPr>
          <w:b/>
          <w:bCs/>
        </w:rPr>
      </w:pPr>
      <w:r w:rsidRPr="0067339E">
        <w:rPr>
          <w:b/>
          <w:bCs/>
        </w:rPr>
        <w:t>DĖL</w:t>
      </w:r>
      <w:r w:rsidRPr="00793E7D">
        <w:t xml:space="preserve"> </w:t>
      </w:r>
      <w:r>
        <w:rPr>
          <w:b/>
          <w:bCs/>
        </w:rPr>
        <w:t>PĖSČIŲJŲ TAKŲ IR AUTOMOBILINIŲ AIKŠTELIŲ SUTVARKYMO DARBŲ</w:t>
      </w:r>
      <w:r w:rsidRPr="00011989">
        <w:rPr>
          <w:b/>
          <w:bCs/>
        </w:rPr>
        <w:t xml:space="preserve"> </w:t>
      </w:r>
      <w:r w:rsidRPr="0067339E">
        <w:rPr>
          <w:b/>
          <w:bCs/>
        </w:rPr>
        <w:t>PIRKIMO</w:t>
      </w:r>
    </w:p>
    <w:p w14:paraId="7D34A9C8" w14:textId="77777777" w:rsidR="00EA5541" w:rsidRPr="0067339E" w:rsidRDefault="00EA5541" w:rsidP="0067339E">
      <w:pPr>
        <w:tabs>
          <w:tab w:val="left" w:pos="1708"/>
          <w:tab w:val="right" w:leader="underscore" w:pos="9000"/>
        </w:tabs>
        <w:jc w:val="center"/>
        <w:rPr>
          <w:b/>
          <w:bCs/>
          <w:szCs w:val="24"/>
        </w:rPr>
      </w:pPr>
    </w:p>
    <w:p w14:paraId="214FF424" w14:textId="543B921B" w:rsidR="0067339E" w:rsidRPr="0067339E" w:rsidRDefault="0067339E" w:rsidP="0067339E">
      <w:pPr>
        <w:tabs>
          <w:tab w:val="left" w:pos="1708"/>
          <w:tab w:val="right" w:leader="underscore" w:pos="9000"/>
        </w:tabs>
        <w:jc w:val="center"/>
        <w:rPr>
          <w:szCs w:val="24"/>
        </w:rPr>
      </w:pPr>
      <w:r w:rsidRPr="0067339E">
        <w:rPr>
          <w:b/>
          <w:bCs/>
          <w:szCs w:val="24"/>
        </w:rPr>
        <w:t>202</w:t>
      </w:r>
      <w:r w:rsidR="004C3DC3">
        <w:rPr>
          <w:b/>
          <w:bCs/>
          <w:szCs w:val="24"/>
        </w:rPr>
        <w:t>5-0</w:t>
      </w:r>
      <w:r w:rsidR="00356A5B">
        <w:rPr>
          <w:b/>
          <w:bCs/>
          <w:szCs w:val="24"/>
        </w:rPr>
        <w:t>7-</w:t>
      </w:r>
      <w:r w:rsidR="00BB1CDE">
        <w:rPr>
          <w:b/>
          <w:bCs/>
          <w:szCs w:val="24"/>
        </w:rPr>
        <w:t>1</w:t>
      </w:r>
      <w:r w:rsidR="008A5B30">
        <w:rPr>
          <w:b/>
          <w:bCs/>
          <w:szCs w:val="24"/>
        </w:rPr>
        <w:t>4</w:t>
      </w:r>
    </w:p>
    <w:p w14:paraId="789F64F1" w14:textId="77777777" w:rsidR="00D016A4" w:rsidRPr="0067339E" w:rsidRDefault="00D016A4" w:rsidP="00BE1602">
      <w:pPr>
        <w:tabs>
          <w:tab w:val="left" w:pos="1708"/>
          <w:tab w:val="right" w:leader="underscore" w:pos="9000"/>
        </w:tabs>
        <w:jc w:val="center"/>
        <w:rPr>
          <w:szCs w:val="24"/>
        </w:rPr>
      </w:pPr>
    </w:p>
    <w:p w14:paraId="7682DA96" w14:textId="4BD331FC" w:rsidR="002C5FDE" w:rsidRDefault="007521FC" w:rsidP="0050687D">
      <w:pPr>
        <w:ind w:firstLine="720"/>
        <w:jc w:val="both"/>
        <w:rPr>
          <w:bCs/>
          <w:szCs w:val="24"/>
          <w:lang w:eastAsia="en-US"/>
        </w:rPr>
      </w:pPr>
      <w:r>
        <w:rPr>
          <w:bCs/>
          <w:szCs w:val="24"/>
          <w:lang w:eastAsia="en-US"/>
        </w:rPr>
        <w:t xml:space="preserve">Trakų rajono savivaldybės administracijos Viešojo pirkimo komisija, vykdydama </w:t>
      </w:r>
      <w:r w:rsidR="00DF4A40">
        <w:rPr>
          <w:bCs/>
          <w:szCs w:val="24"/>
          <w:lang w:eastAsia="en-US"/>
        </w:rPr>
        <w:t>viešąjį</w:t>
      </w:r>
      <w:r>
        <w:rPr>
          <w:bCs/>
          <w:szCs w:val="24"/>
          <w:lang w:eastAsia="en-US"/>
        </w:rPr>
        <w:t xml:space="preserve"> pirkimą „</w:t>
      </w:r>
      <w:bookmarkStart w:id="0" w:name="_Hlk42521482"/>
      <w:r w:rsidR="00BE31E4">
        <w:rPr>
          <w:bCs/>
          <w:szCs w:val="24"/>
          <w:lang w:eastAsia="en-US"/>
        </w:rPr>
        <w:t>Pėsčiųjų takų ir automobilinių aikštelių sutvarkymo darbai</w:t>
      </w:r>
      <w:bookmarkEnd w:id="0"/>
      <w:r w:rsidR="00DC36AC">
        <w:rPr>
          <w:bCs/>
          <w:szCs w:val="24"/>
          <w:lang w:eastAsia="en-US"/>
        </w:rPr>
        <w:t>“</w:t>
      </w:r>
      <w:r>
        <w:rPr>
          <w:bCs/>
          <w:szCs w:val="24"/>
          <w:lang w:eastAsia="en-US"/>
        </w:rPr>
        <w:t xml:space="preserve">, </w:t>
      </w:r>
      <w:r w:rsidR="00DC36AC">
        <w:rPr>
          <w:bCs/>
          <w:szCs w:val="24"/>
          <w:lang w:eastAsia="en-US"/>
        </w:rPr>
        <w:t>atviro (supaprastinto) konkurso būdu</w:t>
      </w:r>
      <w:r>
        <w:rPr>
          <w:bCs/>
          <w:szCs w:val="24"/>
          <w:lang w:eastAsia="en-US"/>
        </w:rPr>
        <w:t>, gavo vieno iš tiekėjo klausim</w:t>
      </w:r>
      <w:r w:rsidR="004C3DC3">
        <w:rPr>
          <w:bCs/>
          <w:szCs w:val="24"/>
          <w:lang w:eastAsia="en-US"/>
        </w:rPr>
        <w:t>us</w:t>
      </w:r>
      <w:r>
        <w:rPr>
          <w:bCs/>
          <w:szCs w:val="24"/>
          <w:lang w:eastAsia="en-US"/>
        </w:rPr>
        <w:t xml:space="preserve"> dėl sąlygų paaiškinimo/patikslinimo. Teikiame atsakym</w:t>
      </w:r>
      <w:r w:rsidR="004C3DC3">
        <w:rPr>
          <w:bCs/>
          <w:szCs w:val="24"/>
          <w:lang w:eastAsia="en-US"/>
        </w:rPr>
        <w:t>us</w:t>
      </w:r>
      <w:r>
        <w:rPr>
          <w:bCs/>
          <w:szCs w:val="24"/>
          <w:lang w:eastAsia="en-US"/>
        </w:rPr>
        <w:t xml:space="preserve"> į pateikt</w:t>
      </w:r>
      <w:r w:rsidR="004C3DC3">
        <w:rPr>
          <w:bCs/>
          <w:szCs w:val="24"/>
          <w:lang w:eastAsia="en-US"/>
        </w:rPr>
        <w:t>us</w:t>
      </w:r>
      <w:r>
        <w:rPr>
          <w:bCs/>
          <w:szCs w:val="24"/>
          <w:lang w:eastAsia="en-US"/>
        </w:rPr>
        <w:t xml:space="preserve"> klausim</w:t>
      </w:r>
      <w:r w:rsidR="004C3DC3">
        <w:rPr>
          <w:bCs/>
          <w:szCs w:val="24"/>
          <w:lang w:eastAsia="en-US"/>
        </w:rPr>
        <w:t>us</w:t>
      </w:r>
      <w:r>
        <w:rPr>
          <w:bCs/>
          <w:szCs w:val="24"/>
          <w:lang w:eastAsia="en-US"/>
        </w:rPr>
        <w:t>:</w:t>
      </w:r>
    </w:p>
    <w:p w14:paraId="5ECF41A3" w14:textId="77777777" w:rsidR="008A5B30" w:rsidRDefault="008A5B30" w:rsidP="008A5B30">
      <w:pPr>
        <w:tabs>
          <w:tab w:val="left" w:pos="426"/>
        </w:tabs>
        <w:jc w:val="both"/>
        <w:rPr>
          <w:rFonts w:eastAsia="Calibri"/>
          <w:szCs w:val="24"/>
        </w:rPr>
      </w:pPr>
      <w:bookmarkStart w:id="1" w:name="_Hlk203110374"/>
      <w:r w:rsidRPr="00CC3EE9">
        <w:rPr>
          <w:b/>
          <w:szCs w:val="24"/>
        </w:rPr>
        <w:t xml:space="preserve">1 Klausimas. </w:t>
      </w:r>
      <w:r w:rsidRPr="00CC3EE9">
        <w:rPr>
          <w:rFonts w:eastAsia="Calibri"/>
          <w:szCs w:val="24"/>
        </w:rPr>
        <w:t>Pirkimo sąlygose II daliai „Pėsčiųjų takų ir automobilių stovėjimo aikštelių sutvarkymo darbai Lentvario seniūnijoje“ žiniaraščiuose Nr. 1 „Pėsčiųjų takų ir automobilių stovėjimo aikštelių sutvarkymas Geležinkelio g. 34, Lentvario m.“ ir Nr. 2 „Pėsčiųjų takų ir automobilių stovėjimo aikštelių sutvarkymas Geležinkelio g. 26, Lentvario m.“ 2-4 pozicijose pateikti skirtingi ardomų medžiagų kiekiai, tačiau 17-19 pozicijose nurodyti vienodi išvežamų šiukšlių kiekiai. Prašome patikslinti išvežamų šiukšlių kiekius žiniaraščiuose.</w:t>
      </w:r>
    </w:p>
    <w:p w14:paraId="501600D3" w14:textId="77777777" w:rsidR="008A5B30" w:rsidRPr="000A743F" w:rsidRDefault="008A5B30" w:rsidP="008A5B30">
      <w:pPr>
        <w:tabs>
          <w:tab w:val="left" w:pos="426"/>
        </w:tabs>
        <w:jc w:val="both"/>
        <w:rPr>
          <w:rFonts w:eastAsia="Calibri"/>
          <w:color w:val="EE0000"/>
          <w:szCs w:val="24"/>
        </w:rPr>
      </w:pPr>
      <w:r>
        <w:rPr>
          <w:rFonts w:eastAsia="Calibri"/>
          <w:szCs w:val="24"/>
        </w:rPr>
        <w:tab/>
      </w:r>
      <w:r w:rsidRPr="000A743F">
        <w:rPr>
          <w:rFonts w:eastAsia="Calibri"/>
          <w:szCs w:val="24"/>
        </w:rPr>
        <w:tab/>
      </w:r>
      <w:r w:rsidRPr="000A743F">
        <w:rPr>
          <w:rFonts w:eastAsia="Calibri"/>
          <w:b/>
          <w:bCs/>
          <w:szCs w:val="24"/>
        </w:rPr>
        <w:t>Atsakymas.</w:t>
      </w:r>
      <w:r w:rsidRPr="000A743F">
        <w:rPr>
          <w:rFonts w:eastAsia="Calibri"/>
          <w:szCs w:val="24"/>
        </w:rPr>
        <w:t xml:space="preserve"> Pateikiame patikslintą darbų kiekių žiniaraštį (pridedamas).</w:t>
      </w:r>
    </w:p>
    <w:p w14:paraId="772A8D18" w14:textId="77777777" w:rsidR="008A5B30" w:rsidRDefault="008A5B30" w:rsidP="008A5B30">
      <w:pPr>
        <w:tabs>
          <w:tab w:val="left" w:pos="426"/>
        </w:tabs>
        <w:jc w:val="both"/>
        <w:rPr>
          <w:rFonts w:eastAsia="Calibri"/>
          <w:szCs w:val="24"/>
          <w:lang w:eastAsia="en-US"/>
        </w:rPr>
      </w:pPr>
      <w:r>
        <w:rPr>
          <w:rFonts w:eastAsia="Calibri"/>
          <w:color w:val="EE0000"/>
          <w:szCs w:val="24"/>
        </w:rPr>
        <w:tab/>
      </w:r>
      <w:r>
        <w:rPr>
          <w:rFonts w:eastAsia="Calibri"/>
          <w:color w:val="EE0000"/>
          <w:szCs w:val="24"/>
        </w:rPr>
        <w:tab/>
      </w:r>
      <w:r w:rsidRPr="00CC3EE9">
        <w:rPr>
          <w:rFonts w:eastAsia="Calibri"/>
          <w:b/>
          <w:bCs/>
          <w:szCs w:val="24"/>
        </w:rPr>
        <w:t>2 Klausimas.</w:t>
      </w:r>
      <w:r w:rsidRPr="00CC3EE9">
        <w:rPr>
          <w:rFonts w:eastAsia="Calibri"/>
          <w:szCs w:val="24"/>
        </w:rPr>
        <w:t xml:space="preserve"> </w:t>
      </w:r>
      <w:r w:rsidRPr="00CC3EE9">
        <w:rPr>
          <w:rFonts w:eastAsia="Calibri"/>
          <w:szCs w:val="24"/>
          <w:lang w:eastAsia="en-US"/>
        </w:rPr>
        <w:t>Pirkimo sąlygose II daliai „Pėsčiųjų takų ir automobilių stovėjimo aikštelių sutvarkymo darbai Lentvario seniūnijoje“ žiniaraštyje Nr. 2 „Pėsčiųjų takų ir automobilių stovėjimo aikštelių sutvarkymas Geležinkelio g. 26,  Lentvario m.“, III daliai „Pėsčiųjų takų ir automobilių stovėjimo aikštelių sutvarkymo darbai Rūdiškių seniūnijoje“ žiniaraštyje Nr. 3, IV daliai „Pėsčiųjų takų ir automobilių stovėjimo aikštelių sutvarkymo darbai Aukštadvario seniūnijoje“ žiniaraštyje Nr. 3 numatytas „AC11VN asfaltbetonio viensluoksnės dangos įrengimas (sluoksnis 5.0 cm storio , klotuvas iki 200 t/h)“, tačiau pagal ĮT ASFALTAS 25 maksimalus viršutinio sluoksnio iš AC 11 VN storis yra 4,5 cm. Prašome pataisyti žiniaraščius.</w:t>
      </w:r>
    </w:p>
    <w:p w14:paraId="3673C7E2" w14:textId="77777777" w:rsidR="008A5B30" w:rsidRDefault="008A5B30" w:rsidP="008A5B30">
      <w:pPr>
        <w:jc w:val="both"/>
        <w:rPr>
          <w:rFonts w:eastAsia="Calibri"/>
          <w:b/>
          <w:bCs/>
          <w:szCs w:val="24"/>
          <w:lang w:eastAsia="en-US"/>
        </w:rPr>
      </w:pPr>
      <w:r>
        <w:rPr>
          <w:rFonts w:eastAsia="Calibri"/>
          <w:szCs w:val="24"/>
          <w:lang w:eastAsia="en-US"/>
        </w:rPr>
        <w:tab/>
      </w:r>
      <w:r w:rsidRPr="00CC3EE9">
        <w:rPr>
          <w:rFonts w:eastAsia="Calibri"/>
          <w:b/>
          <w:bCs/>
          <w:szCs w:val="24"/>
          <w:lang w:eastAsia="en-US"/>
        </w:rPr>
        <w:t xml:space="preserve">Atsakymas. </w:t>
      </w:r>
      <w:r w:rsidRPr="00913A43">
        <w:rPr>
          <w:rFonts w:eastAsia="Calibri"/>
          <w:szCs w:val="24"/>
          <w:lang w:eastAsia="en-US"/>
        </w:rPr>
        <w:t>Reikia vertinti, kad ant nufrezuoto esamo asfalto įrengiamas 4,5 cm. AC 11 VN 70/100 asfaltbetonis</w:t>
      </w:r>
      <w:r>
        <w:rPr>
          <w:rFonts w:eastAsia="Calibri"/>
          <w:szCs w:val="24"/>
          <w:lang w:eastAsia="en-US"/>
        </w:rPr>
        <w:t>.</w:t>
      </w:r>
    </w:p>
    <w:p w14:paraId="12C7EDD0" w14:textId="77777777" w:rsidR="008A5B30" w:rsidRDefault="008A5B30" w:rsidP="008A5B30">
      <w:pPr>
        <w:tabs>
          <w:tab w:val="left" w:pos="426"/>
        </w:tabs>
        <w:jc w:val="both"/>
        <w:rPr>
          <w:rFonts w:eastAsia="Calibri"/>
          <w:szCs w:val="24"/>
          <w:lang w:eastAsia="en-US"/>
        </w:rPr>
      </w:pPr>
      <w:r>
        <w:rPr>
          <w:rFonts w:eastAsia="Calibri"/>
          <w:b/>
          <w:bCs/>
          <w:szCs w:val="24"/>
          <w:lang w:eastAsia="en-US"/>
        </w:rPr>
        <w:tab/>
      </w:r>
      <w:r>
        <w:rPr>
          <w:rFonts w:eastAsia="Calibri"/>
          <w:b/>
          <w:bCs/>
          <w:szCs w:val="24"/>
          <w:lang w:eastAsia="en-US"/>
        </w:rPr>
        <w:tab/>
        <w:t xml:space="preserve">3 Klausimas. </w:t>
      </w:r>
      <w:r w:rsidRPr="00CC3EE9">
        <w:rPr>
          <w:rFonts w:eastAsia="Calibri"/>
          <w:szCs w:val="24"/>
          <w:lang w:eastAsia="en-US"/>
        </w:rPr>
        <w:t>Pirkimo sąlygose II daliai „Pėsčiųjų takų ir automobilių stovėjimo aikštelių sutvarkymo darbai Lentvario seniūnijoje“ žiniaraštyje Nr. 6 „Pėsčiųjų takų ir automobilių stovėjimo aikštelių sutvarkymas Bažnyčios g. 24, 26, Lentvario m.“ 5 pozicijoje numatytas „Minkštų veislių medžių kirtimas, kai kamieno skersmuo iki 32cm“. Ar Rangovas turi įvertinti kertamų medžių atkuriamąją vertę? Jei taip, prašome pateikti atkuriamosios vertės sumą.</w:t>
      </w:r>
    </w:p>
    <w:p w14:paraId="1AFB0DB2" w14:textId="77777777" w:rsidR="008A5B30" w:rsidRDefault="008A5B30" w:rsidP="008A5B30">
      <w:pPr>
        <w:tabs>
          <w:tab w:val="left" w:pos="426"/>
        </w:tabs>
        <w:jc w:val="both"/>
        <w:rPr>
          <w:rFonts w:eastAsia="Calibri"/>
          <w:szCs w:val="24"/>
          <w:lang w:eastAsia="en-US"/>
        </w:rPr>
      </w:pPr>
      <w:r>
        <w:rPr>
          <w:rFonts w:eastAsia="Calibri"/>
          <w:szCs w:val="24"/>
          <w:lang w:eastAsia="en-US"/>
        </w:rPr>
        <w:tab/>
      </w:r>
      <w:r>
        <w:rPr>
          <w:rFonts w:eastAsia="Calibri"/>
          <w:szCs w:val="24"/>
          <w:lang w:eastAsia="en-US"/>
        </w:rPr>
        <w:tab/>
      </w:r>
      <w:r w:rsidRPr="00913A43">
        <w:rPr>
          <w:rFonts w:eastAsia="Calibri"/>
          <w:b/>
          <w:bCs/>
          <w:szCs w:val="24"/>
          <w:lang w:eastAsia="en-US"/>
        </w:rPr>
        <w:t xml:space="preserve">Atsakymas. </w:t>
      </w:r>
      <w:r w:rsidRPr="00913A43">
        <w:rPr>
          <w:rFonts w:eastAsia="Calibri"/>
          <w:szCs w:val="24"/>
          <w:lang w:eastAsia="en-US"/>
        </w:rPr>
        <w:t>Rangovas neturi įvertinti kertamų medžių atkuriamąją vertės.</w:t>
      </w:r>
    </w:p>
    <w:p w14:paraId="2C4923EE" w14:textId="77777777" w:rsidR="008A5B30" w:rsidRDefault="008A5B30" w:rsidP="008A5B30">
      <w:pPr>
        <w:tabs>
          <w:tab w:val="left" w:pos="426"/>
        </w:tabs>
        <w:jc w:val="both"/>
        <w:rPr>
          <w:rFonts w:eastAsia="Calibri"/>
          <w:szCs w:val="24"/>
          <w:lang w:eastAsia="en-US"/>
        </w:rPr>
      </w:pPr>
      <w:r>
        <w:rPr>
          <w:rFonts w:eastAsia="Calibri"/>
          <w:szCs w:val="24"/>
          <w:lang w:eastAsia="en-US"/>
        </w:rPr>
        <w:tab/>
      </w:r>
      <w:r>
        <w:rPr>
          <w:rFonts w:eastAsia="Calibri"/>
          <w:szCs w:val="24"/>
          <w:lang w:eastAsia="en-US"/>
        </w:rPr>
        <w:tab/>
      </w:r>
      <w:r w:rsidRPr="00CC3EE9">
        <w:rPr>
          <w:rFonts w:eastAsia="Calibri"/>
          <w:b/>
          <w:bCs/>
          <w:szCs w:val="24"/>
          <w:lang w:eastAsia="en-US"/>
        </w:rPr>
        <w:t>4 Klausimas.</w:t>
      </w:r>
      <w:r>
        <w:rPr>
          <w:rFonts w:eastAsia="Calibri"/>
          <w:szCs w:val="24"/>
          <w:lang w:eastAsia="en-US"/>
        </w:rPr>
        <w:t xml:space="preserve"> </w:t>
      </w:r>
      <w:r w:rsidRPr="00CC3EE9">
        <w:rPr>
          <w:rFonts w:eastAsia="Calibri"/>
          <w:szCs w:val="24"/>
          <w:lang w:eastAsia="en-US"/>
        </w:rPr>
        <w:t>Pirkimo sąlygose II daliai „Pėsčiųjų takų ir automobilių stovėjimo aikštelių sutvarkymo darbai Lentvario seniūnijoje“ žiniaraštyje Nr. 6 „Pėsčiųjų takų ir automobilių stovėjimo aikštelių sutvarkymas Bažnyčios g. 24, 26, Lentvario m.“ numatytas dolomito skaldos 22/56 su skaldele 11/16 pagrindo ar dangos įrengimas (storis 12-15 cm , viensluoksnis). Ar Rangovas gali vertinti dolomito skaldos mišinį 0/45?</w:t>
      </w:r>
    </w:p>
    <w:p w14:paraId="0CF43921" w14:textId="77777777" w:rsidR="008A5B30" w:rsidRDefault="008A5B30" w:rsidP="008A5B30">
      <w:pPr>
        <w:tabs>
          <w:tab w:val="left" w:pos="426"/>
        </w:tabs>
        <w:jc w:val="both"/>
        <w:rPr>
          <w:rFonts w:eastAsia="Calibri"/>
          <w:szCs w:val="24"/>
          <w:lang w:eastAsia="en-US"/>
        </w:rPr>
      </w:pPr>
      <w:r>
        <w:rPr>
          <w:rFonts w:eastAsia="Calibri"/>
          <w:szCs w:val="24"/>
          <w:lang w:eastAsia="en-US"/>
        </w:rPr>
        <w:tab/>
      </w:r>
      <w:r>
        <w:rPr>
          <w:rFonts w:eastAsia="Calibri"/>
          <w:szCs w:val="24"/>
          <w:lang w:eastAsia="en-US"/>
        </w:rPr>
        <w:tab/>
      </w:r>
      <w:r w:rsidRPr="00913A43">
        <w:rPr>
          <w:rFonts w:eastAsia="Calibri"/>
          <w:b/>
          <w:bCs/>
          <w:szCs w:val="24"/>
          <w:lang w:eastAsia="en-US"/>
        </w:rPr>
        <w:t xml:space="preserve">Atsakymas. </w:t>
      </w:r>
      <w:r w:rsidRPr="00CC3EE9">
        <w:rPr>
          <w:rFonts w:eastAsia="Calibri"/>
          <w:szCs w:val="24"/>
          <w:lang w:eastAsia="en-US"/>
        </w:rPr>
        <w:t>Rangovas gali vertinti dolomito skaldos mišinį 0/45</w:t>
      </w:r>
      <w:r>
        <w:rPr>
          <w:rFonts w:eastAsia="Calibri"/>
          <w:szCs w:val="24"/>
          <w:lang w:eastAsia="en-US"/>
        </w:rPr>
        <w:t>.</w:t>
      </w:r>
    </w:p>
    <w:p w14:paraId="10406E66" w14:textId="77777777" w:rsidR="008A5B30" w:rsidRDefault="008A5B30" w:rsidP="008A5B30">
      <w:pPr>
        <w:tabs>
          <w:tab w:val="left" w:pos="426"/>
        </w:tabs>
        <w:jc w:val="both"/>
        <w:rPr>
          <w:rFonts w:eastAsia="Calibri"/>
          <w:szCs w:val="24"/>
          <w:lang w:eastAsia="en-US"/>
        </w:rPr>
      </w:pPr>
      <w:r>
        <w:rPr>
          <w:rFonts w:eastAsia="Calibri"/>
          <w:szCs w:val="24"/>
          <w:lang w:eastAsia="en-US"/>
        </w:rPr>
        <w:tab/>
      </w:r>
      <w:r>
        <w:rPr>
          <w:rFonts w:eastAsia="Calibri"/>
          <w:szCs w:val="24"/>
          <w:lang w:eastAsia="en-US"/>
        </w:rPr>
        <w:tab/>
      </w:r>
      <w:r w:rsidRPr="00CC3EE9">
        <w:rPr>
          <w:rFonts w:eastAsia="Calibri"/>
          <w:b/>
          <w:bCs/>
          <w:szCs w:val="24"/>
          <w:lang w:eastAsia="en-US"/>
        </w:rPr>
        <w:t>5 Klausimas.</w:t>
      </w:r>
      <w:r>
        <w:rPr>
          <w:rFonts w:eastAsia="Calibri"/>
          <w:szCs w:val="24"/>
          <w:lang w:eastAsia="en-US"/>
        </w:rPr>
        <w:t xml:space="preserve"> </w:t>
      </w:r>
      <w:r w:rsidRPr="00CC3EE9">
        <w:rPr>
          <w:rFonts w:eastAsia="Calibri"/>
          <w:szCs w:val="24"/>
          <w:lang w:eastAsia="en-US"/>
        </w:rPr>
        <w:t xml:space="preserve">Pirkimo sąlygose II daliai „Pėsčiųjų takų ir automobilių stovėjimo aikštelių sutvarkymo darbai Lentvario seniūnijoje“ žiniaraštyje Nr. 6 „Pėsčiųjų takų ir automobilių stovėjimo aikštelių sutvarkymas Bažnyčios g. 24, 26, Lentvario m.“ skyriuje 6 „Lietaus nuotekų tinklai“ 19 pozicijoje numatytas „0/22S-A ar 0/22-A asfaltbetonio dvisluoksnės dangos apatinio sl. įrengimas </w:t>
      </w:r>
      <w:r w:rsidRPr="00CC3EE9">
        <w:rPr>
          <w:rFonts w:eastAsia="Calibri"/>
          <w:szCs w:val="24"/>
          <w:lang w:eastAsia="en-US"/>
        </w:rPr>
        <w:lastRenderedPageBreak/>
        <w:t>(sluoksnis 5.0 cm storio , klotuvas iki 200 t/h)“. Asfaltbetonio tokios markės nėra. Prašau nurodyti asfaltbetonio markę pagal ĮT ASFALTAS 25 bei pateikti reikalavimus rišikliui.</w:t>
      </w:r>
    </w:p>
    <w:p w14:paraId="12D7F681" w14:textId="77777777" w:rsidR="008A5B30" w:rsidRDefault="008A5B30" w:rsidP="008A5B30">
      <w:pPr>
        <w:tabs>
          <w:tab w:val="left" w:pos="426"/>
        </w:tabs>
        <w:jc w:val="both"/>
        <w:rPr>
          <w:rFonts w:eastAsia="Calibri"/>
          <w:szCs w:val="24"/>
          <w:lang w:eastAsia="en-US"/>
        </w:rPr>
      </w:pPr>
      <w:r>
        <w:rPr>
          <w:rFonts w:eastAsia="Calibri"/>
          <w:szCs w:val="24"/>
          <w:lang w:eastAsia="en-US"/>
        </w:rPr>
        <w:tab/>
      </w:r>
      <w:r>
        <w:rPr>
          <w:rFonts w:eastAsia="Calibri"/>
          <w:szCs w:val="24"/>
          <w:lang w:eastAsia="en-US"/>
        </w:rPr>
        <w:tab/>
      </w:r>
      <w:r w:rsidRPr="00913A43">
        <w:rPr>
          <w:rFonts w:eastAsia="Calibri"/>
          <w:b/>
          <w:bCs/>
          <w:szCs w:val="24"/>
          <w:lang w:eastAsia="en-US"/>
        </w:rPr>
        <w:t xml:space="preserve">Atsakymas. </w:t>
      </w:r>
      <w:r w:rsidRPr="00913A43">
        <w:rPr>
          <w:szCs w:val="24"/>
        </w:rPr>
        <w:t>Vertinti 5.0 cm sluoksnio asfalto pagrindo dangos įrengimą iš AC 22 PN 70/100 asfaltbetonio.</w:t>
      </w:r>
    </w:p>
    <w:p w14:paraId="0218763A" w14:textId="77777777" w:rsidR="008A5B30" w:rsidRDefault="008A5B30" w:rsidP="008A5B30">
      <w:pPr>
        <w:tabs>
          <w:tab w:val="left" w:pos="426"/>
        </w:tabs>
        <w:jc w:val="both"/>
        <w:rPr>
          <w:rFonts w:eastAsia="Calibri"/>
          <w:szCs w:val="24"/>
          <w:lang w:eastAsia="en-US"/>
        </w:rPr>
      </w:pPr>
      <w:r>
        <w:rPr>
          <w:rFonts w:eastAsia="Calibri"/>
          <w:szCs w:val="24"/>
          <w:lang w:eastAsia="en-US"/>
        </w:rPr>
        <w:tab/>
      </w:r>
      <w:r>
        <w:rPr>
          <w:rFonts w:eastAsia="Calibri"/>
          <w:szCs w:val="24"/>
          <w:lang w:eastAsia="en-US"/>
        </w:rPr>
        <w:tab/>
      </w:r>
      <w:r w:rsidRPr="00CC3EE9">
        <w:rPr>
          <w:rFonts w:eastAsia="Calibri"/>
          <w:b/>
          <w:bCs/>
          <w:szCs w:val="24"/>
          <w:lang w:eastAsia="en-US"/>
        </w:rPr>
        <w:t>6 Klausimas.</w:t>
      </w:r>
      <w:r>
        <w:rPr>
          <w:rFonts w:eastAsia="Calibri"/>
          <w:szCs w:val="24"/>
          <w:lang w:eastAsia="en-US"/>
        </w:rPr>
        <w:t xml:space="preserve"> </w:t>
      </w:r>
      <w:r w:rsidRPr="00CC3EE9">
        <w:rPr>
          <w:rFonts w:eastAsia="Calibri"/>
          <w:szCs w:val="24"/>
          <w:lang w:eastAsia="en-US"/>
        </w:rPr>
        <w:t>Pirkimo sąlygose II daliai „Pėsčiųjų takų ir automobilių stovėjimo aikštelių sutvarkymo darbai Lentvario seniūnijoje“ žiniaraštyje Nr. 6 „Pėsčiųjų takų ir automobilių stovėjimo aikštelių sutvarkymas Bažnyčios g. 24, 26, Lentvario m.“ skyriuje 6 „Lietaus nuotekų tinklai“ 20 pozicijoje numatytas „Dvisluoksnės dangos viršutinio sluoksnio įrengimas iš viršutinio dangos sluoksnio asfaltbetonio (sluoksnis 4.0 cm storio , klotuvas iki 200 t/h)“. Prašau nurodyti asfaltbetonio markę pagal ĮT ASFALTAS 25 bei pateikti reikalavimus rišikliui.</w:t>
      </w:r>
    </w:p>
    <w:p w14:paraId="7F7C4DDB" w14:textId="77777777" w:rsidR="008A5B30" w:rsidRDefault="008A5B30" w:rsidP="008A5B30">
      <w:pPr>
        <w:tabs>
          <w:tab w:val="left" w:pos="426"/>
        </w:tabs>
        <w:jc w:val="both"/>
        <w:rPr>
          <w:rFonts w:eastAsia="Calibri"/>
          <w:szCs w:val="24"/>
          <w:lang w:eastAsia="en-US"/>
        </w:rPr>
      </w:pPr>
      <w:r>
        <w:rPr>
          <w:rFonts w:eastAsia="Calibri"/>
          <w:szCs w:val="24"/>
          <w:lang w:eastAsia="en-US"/>
        </w:rPr>
        <w:tab/>
      </w:r>
      <w:r>
        <w:rPr>
          <w:rFonts w:eastAsia="Calibri"/>
          <w:szCs w:val="24"/>
          <w:lang w:eastAsia="en-US"/>
        </w:rPr>
        <w:tab/>
      </w:r>
      <w:r w:rsidRPr="00913A43">
        <w:rPr>
          <w:rFonts w:eastAsia="Calibri"/>
          <w:b/>
          <w:bCs/>
          <w:szCs w:val="24"/>
          <w:lang w:eastAsia="en-US"/>
        </w:rPr>
        <w:t xml:space="preserve">Atsakymas. </w:t>
      </w:r>
      <w:r w:rsidRPr="00913A43">
        <w:rPr>
          <w:szCs w:val="24"/>
        </w:rPr>
        <w:t>  Vertinti 4.0 cm sluoksnio storio asfalto viršutinio sluoksnio įrengimą iš AC 11 VN 70/100 asfaltbetonio.</w:t>
      </w:r>
    </w:p>
    <w:p w14:paraId="5EC3D301" w14:textId="77777777" w:rsidR="008A5B30" w:rsidRPr="00CC3EE9" w:rsidRDefault="008A5B30" w:rsidP="008A5B30">
      <w:pPr>
        <w:tabs>
          <w:tab w:val="left" w:pos="426"/>
        </w:tabs>
        <w:jc w:val="both"/>
        <w:rPr>
          <w:rFonts w:eastAsia="Calibri"/>
          <w:szCs w:val="24"/>
          <w:lang w:eastAsia="en-US"/>
        </w:rPr>
      </w:pPr>
      <w:r>
        <w:rPr>
          <w:rFonts w:eastAsia="Calibri"/>
          <w:szCs w:val="24"/>
          <w:lang w:eastAsia="en-US"/>
        </w:rPr>
        <w:tab/>
      </w:r>
      <w:r>
        <w:rPr>
          <w:rFonts w:eastAsia="Calibri"/>
          <w:szCs w:val="24"/>
          <w:lang w:eastAsia="en-US"/>
        </w:rPr>
        <w:tab/>
      </w:r>
      <w:r w:rsidRPr="00CC3EE9">
        <w:rPr>
          <w:rFonts w:eastAsia="Calibri"/>
          <w:b/>
          <w:bCs/>
          <w:szCs w:val="24"/>
          <w:lang w:eastAsia="en-US"/>
        </w:rPr>
        <w:t>7 Klausimas.</w:t>
      </w:r>
      <w:r>
        <w:rPr>
          <w:rFonts w:eastAsia="Calibri"/>
          <w:szCs w:val="24"/>
          <w:lang w:eastAsia="en-US"/>
        </w:rPr>
        <w:t xml:space="preserve"> </w:t>
      </w:r>
      <w:r w:rsidRPr="00CC3EE9">
        <w:rPr>
          <w:rFonts w:eastAsia="Calibri"/>
          <w:szCs w:val="24"/>
          <w:lang w:eastAsia="en-US"/>
        </w:rPr>
        <w:t>Pirkimo sąlygose II daliai „Pėsčiųjų takų ir automobilių stovėjimo aikštelių sutvarkymo darbai Lentvario seniūnijoje“ žiniaraščiuose Nr. 1, 3, 4, 7, III daliai „Pėsčiųjų takų ir automobilių stovėjimo aikštelių sutvarkymo darbai Rūdiškių seniūnijoje“ žiniaraščiuose Nr. 2, 4, 5, IV daliai „Pėsčiųjų takų ir automobilių stovėjimo aikštelių sutvarkymo darbai Aukštadvario seniūnijoje“ žiniaraštyje Nr. 3 numatytas „Viensluoksnės kelio dangos įrengimas iš pagrindo - dangos sluoksnio asfaltbetonio (sluoksnis 8.00 cm storio , klotuvas iki 200 t/h)“. Ar Rangovas turi numatyti asfaltbetonį AC 16 PD 70/100?</w:t>
      </w:r>
    </w:p>
    <w:p w14:paraId="1982B54B" w14:textId="77777777" w:rsidR="008A5B30" w:rsidRDefault="008A5B30" w:rsidP="008A5B30">
      <w:pPr>
        <w:tabs>
          <w:tab w:val="left" w:pos="426"/>
        </w:tabs>
        <w:contextualSpacing/>
        <w:rPr>
          <w:rFonts w:eastAsia="Calibri"/>
          <w:szCs w:val="24"/>
          <w:lang w:eastAsia="en-US"/>
        </w:rPr>
      </w:pPr>
      <w:r>
        <w:rPr>
          <w:rFonts w:eastAsia="Calibri"/>
          <w:szCs w:val="24"/>
          <w:lang w:eastAsia="en-US"/>
        </w:rPr>
        <w:tab/>
      </w:r>
      <w:r>
        <w:rPr>
          <w:rFonts w:eastAsia="Calibri"/>
          <w:szCs w:val="24"/>
          <w:lang w:eastAsia="en-US"/>
        </w:rPr>
        <w:tab/>
      </w:r>
      <w:r w:rsidRPr="00913A43">
        <w:rPr>
          <w:rFonts w:eastAsia="Calibri"/>
          <w:b/>
          <w:bCs/>
          <w:szCs w:val="24"/>
          <w:lang w:eastAsia="en-US"/>
        </w:rPr>
        <w:t xml:space="preserve">Atsakymas. </w:t>
      </w:r>
      <w:r w:rsidRPr="00913A43">
        <w:rPr>
          <w:rFonts w:eastAsia="Calibri"/>
          <w:szCs w:val="24"/>
          <w:lang w:eastAsia="en-US"/>
        </w:rPr>
        <w:t>Rangovas turi numatyti asfaltbetonį AC 16 PD 70/100.</w:t>
      </w:r>
    </w:p>
    <w:p w14:paraId="4671AF40" w14:textId="77777777" w:rsidR="008A5B30" w:rsidRPr="00CC3EE9" w:rsidRDefault="008A5B30" w:rsidP="008A5B30">
      <w:pPr>
        <w:tabs>
          <w:tab w:val="left" w:pos="426"/>
        </w:tabs>
        <w:contextualSpacing/>
        <w:jc w:val="both"/>
        <w:rPr>
          <w:color w:val="00241A"/>
          <w:szCs w:val="24"/>
          <w:shd w:val="clear" w:color="auto" w:fill="FFFFFF"/>
        </w:rPr>
      </w:pPr>
      <w:r>
        <w:rPr>
          <w:rFonts w:eastAsia="Calibri"/>
          <w:szCs w:val="24"/>
          <w:lang w:eastAsia="en-US"/>
        </w:rPr>
        <w:tab/>
      </w:r>
      <w:r>
        <w:rPr>
          <w:rFonts w:eastAsia="Calibri"/>
          <w:szCs w:val="24"/>
          <w:lang w:eastAsia="en-US"/>
        </w:rPr>
        <w:tab/>
      </w:r>
      <w:r w:rsidRPr="00CC3EE9">
        <w:rPr>
          <w:rFonts w:eastAsia="Calibri"/>
          <w:b/>
          <w:bCs/>
          <w:szCs w:val="24"/>
          <w:lang w:eastAsia="en-US"/>
        </w:rPr>
        <w:t>8 Klausimas.</w:t>
      </w:r>
      <w:r w:rsidRPr="00CC3EE9">
        <w:rPr>
          <w:rFonts w:eastAsia="Calibri"/>
          <w:szCs w:val="24"/>
          <w:lang w:eastAsia="en-US"/>
        </w:rPr>
        <w:t xml:space="preserve"> </w:t>
      </w:r>
      <w:r w:rsidRPr="00CC3EE9">
        <w:rPr>
          <w:color w:val="00241A"/>
          <w:szCs w:val="24"/>
          <w:shd w:val="clear" w:color="auto" w:fill="FFFFFF"/>
        </w:rPr>
        <w:t>Pirkimo sąlygose II daliai „Pėsčiųjų takų ir automobilių stovėjimo aikštelių sutvarkymo darbai Lentvario seniūnijoje“ žiniaraštyje Nr. 6 „Pėsčiųjų takų ir automobilių stovėjimo aikštelių sutvarkymas Bažnyčios g. 24, 26, Lentvario m.“ skyriuje 3 „Ažūrinių trinkelių įrengimas“ 6 pozicijoje numatytas Betono bordiūrų įrengimas ant betono pagrindo , kai bordiūrai 150x300x1000 mm, tačiau 8 pozicijoje nurodyti Kelio bortai1000x150x220/300. Prašome patikslinti, kokie bordiūrai rengiami.</w:t>
      </w:r>
    </w:p>
    <w:p w14:paraId="125CFC26" w14:textId="77777777" w:rsidR="008A5B30" w:rsidRPr="00CC3EE9" w:rsidRDefault="008A5B30" w:rsidP="008A5B30">
      <w:pPr>
        <w:tabs>
          <w:tab w:val="left" w:pos="426"/>
        </w:tabs>
        <w:contextualSpacing/>
        <w:rPr>
          <w:b/>
          <w:bCs/>
          <w:color w:val="00241A"/>
          <w:szCs w:val="24"/>
          <w:shd w:val="clear" w:color="auto" w:fill="FFFFFF"/>
        </w:rPr>
      </w:pPr>
      <w:r w:rsidRPr="00CC3EE9">
        <w:rPr>
          <w:color w:val="00241A"/>
          <w:szCs w:val="24"/>
          <w:shd w:val="clear" w:color="auto" w:fill="FFFFFF"/>
        </w:rPr>
        <w:tab/>
      </w:r>
      <w:r w:rsidRPr="00CC3EE9">
        <w:rPr>
          <w:color w:val="00241A"/>
          <w:szCs w:val="24"/>
          <w:shd w:val="clear" w:color="auto" w:fill="FFFFFF"/>
        </w:rPr>
        <w:tab/>
      </w:r>
      <w:r w:rsidRPr="00385C64">
        <w:rPr>
          <w:b/>
          <w:bCs/>
          <w:szCs w:val="24"/>
          <w:shd w:val="clear" w:color="auto" w:fill="FFFFFF"/>
        </w:rPr>
        <w:t xml:space="preserve">Atsakymas. </w:t>
      </w:r>
      <w:r w:rsidRPr="00385C64">
        <w:rPr>
          <w:szCs w:val="24"/>
          <w:shd w:val="clear" w:color="auto" w:fill="FFFFFF"/>
        </w:rPr>
        <w:t>Rengiami bordiūrai 150x300x1000 mm.</w:t>
      </w:r>
    </w:p>
    <w:p w14:paraId="144205BD" w14:textId="77777777" w:rsidR="008A5B30" w:rsidRPr="00CC3EE9" w:rsidRDefault="008A5B30" w:rsidP="008A5B30">
      <w:pPr>
        <w:tabs>
          <w:tab w:val="left" w:pos="426"/>
        </w:tabs>
        <w:contextualSpacing/>
        <w:jc w:val="both"/>
        <w:rPr>
          <w:color w:val="00241A"/>
          <w:szCs w:val="24"/>
          <w:shd w:val="clear" w:color="auto" w:fill="FFFFFF"/>
        </w:rPr>
      </w:pPr>
      <w:r w:rsidRPr="00CC3EE9">
        <w:rPr>
          <w:color w:val="00241A"/>
          <w:szCs w:val="24"/>
          <w:shd w:val="clear" w:color="auto" w:fill="FFFFFF"/>
        </w:rPr>
        <w:tab/>
      </w:r>
      <w:r w:rsidRPr="00CC3EE9">
        <w:rPr>
          <w:color w:val="00241A"/>
          <w:szCs w:val="24"/>
          <w:shd w:val="clear" w:color="auto" w:fill="FFFFFF"/>
        </w:rPr>
        <w:tab/>
      </w:r>
      <w:r w:rsidRPr="00CC3EE9">
        <w:rPr>
          <w:b/>
          <w:bCs/>
          <w:color w:val="00241A"/>
          <w:szCs w:val="24"/>
          <w:shd w:val="clear" w:color="auto" w:fill="FFFFFF"/>
        </w:rPr>
        <w:t>9 Klausimas.</w:t>
      </w:r>
      <w:r w:rsidRPr="00CC3EE9">
        <w:rPr>
          <w:color w:val="00241A"/>
          <w:szCs w:val="24"/>
          <w:shd w:val="clear" w:color="auto" w:fill="FFFFFF"/>
        </w:rPr>
        <w:t xml:space="preserve"> Pirkimo sąlygose II daliai „Pėsčiųjų takų ir automobilių stovėjimo aikštelių sutvarkymo darbai Lentvario seniūnijoje“ žiniaraštyje Nr. 6 „Pėsčiųjų takų ir automobilių stovėjimo aikštelių sutvarkymas Bažnyčios g. 24, 26, Lentvario m.“ skyriuje 6 „Lietaus nuotekų tinklai“ 8-9 pozicijose numatyti Apvalių surenkamų gelžbetoninių D 1m šulinių įrengimas kubiniais metrais. Prašome nurodyti šulinių gylį ir kiekį vienetais.</w:t>
      </w:r>
    </w:p>
    <w:p w14:paraId="43E2E586" w14:textId="77777777" w:rsidR="008A5B30" w:rsidRDefault="008A5B30" w:rsidP="008A5B30">
      <w:pPr>
        <w:tabs>
          <w:tab w:val="left" w:pos="426"/>
        </w:tabs>
        <w:contextualSpacing/>
        <w:jc w:val="both"/>
        <w:rPr>
          <w:b/>
          <w:bCs/>
          <w:color w:val="EE0000"/>
          <w:szCs w:val="24"/>
          <w:shd w:val="clear" w:color="auto" w:fill="FFFFFF"/>
        </w:rPr>
      </w:pPr>
      <w:r w:rsidRPr="00CC3EE9">
        <w:rPr>
          <w:color w:val="00241A"/>
          <w:szCs w:val="24"/>
          <w:shd w:val="clear" w:color="auto" w:fill="FFFFFF"/>
        </w:rPr>
        <w:tab/>
      </w:r>
      <w:r w:rsidRPr="00CC3EE9">
        <w:rPr>
          <w:color w:val="00241A"/>
          <w:szCs w:val="24"/>
          <w:shd w:val="clear" w:color="auto" w:fill="FFFFFF"/>
        </w:rPr>
        <w:tab/>
      </w:r>
      <w:r w:rsidRPr="00385C64">
        <w:rPr>
          <w:b/>
          <w:bCs/>
          <w:szCs w:val="24"/>
          <w:shd w:val="clear" w:color="auto" w:fill="FFFFFF"/>
        </w:rPr>
        <w:t xml:space="preserve">Atsakymas. </w:t>
      </w:r>
      <w:r w:rsidRPr="00385C64">
        <w:rPr>
          <w:szCs w:val="24"/>
          <w:shd w:val="clear" w:color="auto" w:fill="FFFFFF"/>
        </w:rPr>
        <w:t>Šulinių gylį galite įvertinti atlikę matematinius veiksmus. Įrengiami 6 nauji lietaus sistemos šuliniai.</w:t>
      </w:r>
    </w:p>
    <w:p w14:paraId="728C128E" w14:textId="77777777" w:rsidR="008A5B30" w:rsidRDefault="008A5B30" w:rsidP="008A5B30">
      <w:pPr>
        <w:tabs>
          <w:tab w:val="left" w:pos="426"/>
        </w:tabs>
        <w:contextualSpacing/>
        <w:jc w:val="both"/>
        <w:rPr>
          <w:b/>
          <w:bCs/>
          <w:color w:val="EE0000"/>
          <w:szCs w:val="24"/>
          <w:shd w:val="clear" w:color="auto" w:fill="FFFFFF"/>
        </w:rPr>
      </w:pPr>
    </w:p>
    <w:p w14:paraId="02B0B95E" w14:textId="77777777" w:rsidR="008A5B30" w:rsidRDefault="008A5B30" w:rsidP="008A5B30">
      <w:pPr>
        <w:tabs>
          <w:tab w:val="left" w:pos="426"/>
        </w:tabs>
        <w:contextualSpacing/>
        <w:jc w:val="both"/>
        <w:rPr>
          <w:szCs w:val="24"/>
          <w:shd w:val="clear" w:color="auto" w:fill="FFFFFF"/>
        </w:rPr>
      </w:pPr>
      <w:r>
        <w:rPr>
          <w:b/>
          <w:bCs/>
          <w:color w:val="EE0000"/>
          <w:szCs w:val="24"/>
          <w:shd w:val="clear" w:color="auto" w:fill="FFFFFF"/>
        </w:rPr>
        <w:tab/>
      </w:r>
      <w:r>
        <w:rPr>
          <w:b/>
          <w:bCs/>
          <w:color w:val="EE0000"/>
          <w:szCs w:val="24"/>
          <w:shd w:val="clear" w:color="auto" w:fill="FFFFFF"/>
        </w:rPr>
        <w:tab/>
      </w:r>
      <w:r w:rsidRPr="00DE2964">
        <w:rPr>
          <w:b/>
          <w:bCs/>
          <w:szCs w:val="24"/>
          <w:shd w:val="clear" w:color="auto" w:fill="FFFFFF"/>
        </w:rPr>
        <w:t>10 Klausimas.</w:t>
      </w:r>
      <w:r w:rsidRPr="00710B5E">
        <w:rPr>
          <w:szCs w:val="24"/>
          <w:shd w:val="clear" w:color="auto" w:fill="FFFFFF"/>
        </w:rPr>
        <w:t xml:space="preserve"> Sutarties projekte 2.9.1 punkte nurodyta, kad Šalys susitaria, kad Sutarties Darbų kaina ir (ar) atskirų statybos darbų kaina gali kisti dėl Užsakovo nurodymų, keičiančių projektinės dokumentacijos sprendimus ir techninių specifikacijų reikalavimus, tačiau nėra pateikti projektai. Ar Rangovas turi parengti paprastojo remonto aprašą? Ar reikėtų parengti topografinę nuotrauką aprašui?</w:t>
      </w:r>
    </w:p>
    <w:p w14:paraId="50C3EE4A" w14:textId="77777777" w:rsidR="008A5B30" w:rsidRDefault="008A5B30" w:rsidP="008A5B30">
      <w:pPr>
        <w:tabs>
          <w:tab w:val="left" w:pos="426"/>
        </w:tabs>
        <w:contextualSpacing/>
        <w:jc w:val="both"/>
        <w:rPr>
          <w:szCs w:val="24"/>
          <w:shd w:val="clear" w:color="auto" w:fill="FFFFFF"/>
        </w:rPr>
      </w:pPr>
      <w:r>
        <w:rPr>
          <w:szCs w:val="24"/>
          <w:shd w:val="clear" w:color="auto" w:fill="FFFFFF"/>
        </w:rPr>
        <w:tab/>
      </w:r>
      <w:r>
        <w:rPr>
          <w:szCs w:val="24"/>
          <w:shd w:val="clear" w:color="auto" w:fill="FFFFFF"/>
        </w:rPr>
        <w:tab/>
      </w:r>
      <w:r w:rsidRPr="00A85235">
        <w:rPr>
          <w:b/>
          <w:bCs/>
          <w:szCs w:val="24"/>
          <w:shd w:val="clear" w:color="auto" w:fill="FFFFFF"/>
        </w:rPr>
        <w:t>Atsakymas</w:t>
      </w:r>
      <w:r>
        <w:rPr>
          <w:szCs w:val="24"/>
          <w:shd w:val="clear" w:color="auto" w:fill="FFFFFF"/>
        </w:rPr>
        <w:t xml:space="preserve">. </w:t>
      </w:r>
      <w:r w:rsidRPr="00710B5E">
        <w:rPr>
          <w:szCs w:val="24"/>
          <w:shd w:val="clear" w:color="auto" w:fill="FFFFFF"/>
        </w:rPr>
        <w:t xml:space="preserve">Rangovas </w:t>
      </w:r>
      <w:r>
        <w:rPr>
          <w:szCs w:val="24"/>
          <w:shd w:val="clear" w:color="auto" w:fill="FFFFFF"/>
        </w:rPr>
        <w:t>ne</w:t>
      </w:r>
      <w:r w:rsidRPr="00710B5E">
        <w:rPr>
          <w:szCs w:val="24"/>
          <w:shd w:val="clear" w:color="auto" w:fill="FFFFFF"/>
        </w:rPr>
        <w:t>turi parengti paprastojo remonto apraš</w:t>
      </w:r>
      <w:r>
        <w:rPr>
          <w:szCs w:val="24"/>
          <w:shd w:val="clear" w:color="auto" w:fill="FFFFFF"/>
        </w:rPr>
        <w:t>o ir</w:t>
      </w:r>
      <w:r w:rsidRPr="00710B5E">
        <w:rPr>
          <w:szCs w:val="24"/>
          <w:shd w:val="clear" w:color="auto" w:fill="FFFFFF"/>
        </w:rPr>
        <w:t xml:space="preserve"> topografin</w:t>
      </w:r>
      <w:r>
        <w:rPr>
          <w:szCs w:val="24"/>
          <w:shd w:val="clear" w:color="auto" w:fill="FFFFFF"/>
        </w:rPr>
        <w:t>ės</w:t>
      </w:r>
      <w:r w:rsidRPr="00710B5E">
        <w:rPr>
          <w:szCs w:val="24"/>
          <w:shd w:val="clear" w:color="auto" w:fill="FFFFFF"/>
        </w:rPr>
        <w:t xml:space="preserve"> nuotrauk</w:t>
      </w:r>
      <w:r>
        <w:rPr>
          <w:szCs w:val="24"/>
          <w:shd w:val="clear" w:color="auto" w:fill="FFFFFF"/>
        </w:rPr>
        <w:t>os</w:t>
      </w:r>
      <w:r w:rsidRPr="00710B5E">
        <w:rPr>
          <w:szCs w:val="24"/>
          <w:shd w:val="clear" w:color="auto" w:fill="FFFFFF"/>
        </w:rPr>
        <w:t xml:space="preserve"> aprašui</w:t>
      </w:r>
      <w:r>
        <w:rPr>
          <w:szCs w:val="24"/>
          <w:shd w:val="clear" w:color="auto" w:fill="FFFFFF"/>
        </w:rPr>
        <w:t>.</w:t>
      </w:r>
    </w:p>
    <w:p w14:paraId="07996DFF" w14:textId="77777777" w:rsidR="008A5B30" w:rsidRDefault="008A5B30" w:rsidP="008A5B30">
      <w:pPr>
        <w:tabs>
          <w:tab w:val="left" w:pos="426"/>
        </w:tabs>
        <w:contextualSpacing/>
        <w:jc w:val="both"/>
        <w:rPr>
          <w:szCs w:val="24"/>
          <w:shd w:val="clear" w:color="auto" w:fill="FFFFFF"/>
        </w:rPr>
      </w:pPr>
      <w:r>
        <w:rPr>
          <w:szCs w:val="24"/>
          <w:shd w:val="clear" w:color="auto" w:fill="FFFFFF"/>
        </w:rPr>
        <w:tab/>
      </w:r>
      <w:r>
        <w:rPr>
          <w:szCs w:val="24"/>
          <w:shd w:val="clear" w:color="auto" w:fill="FFFFFF"/>
        </w:rPr>
        <w:tab/>
      </w:r>
      <w:r w:rsidRPr="00DE2964">
        <w:rPr>
          <w:b/>
          <w:bCs/>
          <w:szCs w:val="24"/>
          <w:shd w:val="clear" w:color="auto" w:fill="FFFFFF"/>
        </w:rPr>
        <w:t>11 Klausimas.</w:t>
      </w:r>
      <w:r>
        <w:rPr>
          <w:szCs w:val="24"/>
          <w:shd w:val="clear" w:color="auto" w:fill="FFFFFF"/>
        </w:rPr>
        <w:t xml:space="preserve"> </w:t>
      </w:r>
      <w:r w:rsidRPr="00710B5E">
        <w:rPr>
          <w:szCs w:val="24"/>
          <w:shd w:val="clear" w:color="auto" w:fill="FFFFFF"/>
        </w:rPr>
        <w:t xml:space="preserve"> Ar Rangovas turi įvertinti išpildomosios dokumentacijos parengimą?</w:t>
      </w:r>
    </w:p>
    <w:p w14:paraId="241D8357" w14:textId="77777777" w:rsidR="008A5B30" w:rsidRDefault="008A5B30" w:rsidP="008A5B30">
      <w:pPr>
        <w:tabs>
          <w:tab w:val="left" w:pos="426"/>
        </w:tabs>
        <w:contextualSpacing/>
        <w:jc w:val="both"/>
        <w:rPr>
          <w:szCs w:val="24"/>
          <w:shd w:val="clear" w:color="auto" w:fill="FFFFFF"/>
        </w:rPr>
      </w:pPr>
      <w:r>
        <w:rPr>
          <w:szCs w:val="24"/>
          <w:shd w:val="clear" w:color="auto" w:fill="FFFFFF"/>
        </w:rPr>
        <w:tab/>
      </w:r>
      <w:r>
        <w:rPr>
          <w:szCs w:val="24"/>
          <w:shd w:val="clear" w:color="auto" w:fill="FFFFFF"/>
        </w:rPr>
        <w:tab/>
      </w:r>
      <w:r w:rsidRPr="00A85235">
        <w:rPr>
          <w:b/>
          <w:bCs/>
          <w:szCs w:val="24"/>
          <w:shd w:val="clear" w:color="auto" w:fill="FFFFFF"/>
        </w:rPr>
        <w:t>Atsakymas</w:t>
      </w:r>
      <w:r>
        <w:rPr>
          <w:szCs w:val="24"/>
          <w:shd w:val="clear" w:color="auto" w:fill="FFFFFF"/>
        </w:rPr>
        <w:t xml:space="preserve">. </w:t>
      </w:r>
      <w:r w:rsidRPr="00710B5E">
        <w:rPr>
          <w:szCs w:val="24"/>
          <w:shd w:val="clear" w:color="auto" w:fill="FFFFFF"/>
        </w:rPr>
        <w:t xml:space="preserve">Rangovas </w:t>
      </w:r>
      <w:r>
        <w:rPr>
          <w:szCs w:val="24"/>
          <w:shd w:val="clear" w:color="auto" w:fill="FFFFFF"/>
        </w:rPr>
        <w:t>ne</w:t>
      </w:r>
      <w:r w:rsidRPr="00710B5E">
        <w:rPr>
          <w:szCs w:val="24"/>
          <w:shd w:val="clear" w:color="auto" w:fill="FFFFFF"/>
        </w:rPr>
        <w:t>turi įvertinti išpildomosios dokumentacijos parengim</w:t>
      </w:r>
      <w:r>
        <w:rPr>
          <w:szCs w:val="24"/>
          <w:shd w:val="clear" w:color="auto" w:fill="FFFFFF"/>
        </w:rPr>
        <w:t>o.</w:t>
      </w:r>
    </w:p>
    <w:p w14:paraId="1B4460D2" w14:textId="77777777" w:rsidR="008A5B30" w:rsidRDefault="008A5B30" w:rsidP="008A5B30">
      <w:pPr>
        <w:tabs>
          <w:tab w:val="left" w:pos="426"/>
        </w:tabs>
        <w:contextualSpacing/>
        <w:jc w:val="both"/>
        <w:rPr>
          <w:szCs w:val="24"/>
          <w:shd w:val="clear" w:color="auto" w:fill="FFFFFF"/>
        </w:rPr>
      </w:pPr>
      <w:r>
        <w:rPr>
          <w:szCs w:val="24"/>
          <w:shd w:val="clear" w:color="auto" w:fill="FFFFFF"/>
        </w:rPr>
        <w:tab/>
      </w:r>
      <w:r>
        <w:rPr>
          <w:szCs w:val="24"/>
          <w:shd w:val="clear" w:color="auto" w:fill="FFFFFF"/>
        </w:rPr>
        <w:tab/>
      </w:r>
      <w:r w:rsidRPr="00DE2964">
        <w:rPr>
          <w:b/>
          <w:bCs/>
          <w:szCs w:val="24"/>
          <w:shd w:val="clear" w:color="auto" w:fill="FFFFFF"/>
        </w:rPr>
        <w:t>12 Klausimas.</w:t>
      </w:r>
      <w:r>
        <w:rPr>
          <w:szCs w:val="24"/>
          <w:shd w:val="clear" w:color="auto" w:fill="FFFFFF"/>
        </w:rPr>
        <w:t xml:space="preserve"> </w:t>
      </w:r>
      <w:r w:rsidRPr="00710B5E">
        <w:rPr>
          <w:szCs w:val="24"/>
          <w:shd w:val="clear" w:color="auto" w:fill="FFFFFF"/>
        </w:rPr>
        <w:t xml:space="preserve"> Ar Rangovas turi įvertinti kadastrinių matavimų bylų atnaujinimą/ parengimą?</w:t>
      </w:r>
    </w:p>
    <w:p w14:paraId="29432551" w14:textId="77777777" w:rsidR="008A5B30" w:rsidRPr="00A85235" w:rsidRDefault="008A5B30" w:rsidP="008A5B30">
      <w:pPr>
        <w:tabs>
          <w:tab w:val="left" w:pos="426"/>
        </w:tabs>
        <w:contextualSpacing/>
        <w:jc w:val="both"/>
        <w:rPr>
          <w:b/>
          <w:bCs/>
          <w:szCs w:val="24"/>
          <w:shd w:val="clear" w:color="auto" w:fill="FFFFFF"/>
        </w:rPr>
      </w:pPr>
      <w:r>
        <w:rPr>
          <w:szCs w:val="24"/>
          <w:shd w:val="clear" w:color="auto" w:fill="FFFFFF"/>
        </w:rPr>
        <w:tab/>
      </w:r>
      <w:r>
        <w:rPr>
          <w:szCs w:val="24"/>
          <w:shd w:val="clear" w:color="auto" w:fill="FFFFFF"/>
        </w:rPr>
        <w:tab/>
      </w:r>
      <w:r w:rsidRPr="00A85235">
        <w:rPr>
          <w:b/>
          <w:bCs/>
          <w:szCs w:val="24"/>
          <w:shd w:val="clear" w:color="auto" w:fill="FFFFFF"/>
        </w:rPr>
        <w:t xml:space="preserve">Atsakymas. </w:t>
      </w:r>
      <w:r w:rsidRPr="00A85235">
        <w:rPr>
          <w:szCs w:val="24"/>
          <w:shd w:val="clear" w:color="auto" w:fill="FFFFFF"/>
        </w:rPr>
        <w:t>Rangovas neturi vertinti</w:t>
      </w:r>
      <w:r>
        <w:rPr>
          <w:b/>
          <w:bCs/>
          <w:szCs w:val="24"/>
          <w:shd w:val="clear" w:color="auto" w:fill="FFFFFF"/>
        </w:rPr>
        <w:t xml:space="preserve"> </w:t>
      </w:r>
      <w:r w:rsidRPr="00710B5E">
        <w:rPr>
          <w:szCs w:val="24"/>
          <w:shd w:val="clear" w:color="auto" w:fill="FFFFFF"/>
        </w:rPr>
        <w:t>kadastrinių matavimų bylų atnaujinimą/ parengim</w:t>
      </w:r>
      <w:r>
        <w:rPr>
          <w:szCs w:val="24"/>
          <w:shd w:val="clear" w:color="auto" w:fill="FFFFFF"/>
        </w:rPr>
        <w:t>o.</w:t>
      </w:r>
    </w:p>
    <w:p w14:paraId="0FFB63C7" w14:textId="77777777" w:rsidR="008A5B30" w:rsidRDefault="008A5B30" w:rsidP="008A5B30">
      <w:pPr>
        <w:tabs>
          <w:tab w:val="left" w:pos="426"/>
        </w:tabs>
        <w:contextualSpacing/>
        <w:jc w:val="both"/>
        <w:rPr>
          <w:szCs w:val="24"/>
          <w:shd w:val="clear" w:color="auto" w:fill="FFFFFF"/>
        </w:rPr>
      </w:pPr>
      <w:r>
        <w:rPr>
          <w:szCs w:val="24"/>
          <w:shd w:val="clear" w:color="auto" w:fill="FFFFFF"/>
        </w:rPr>
        <w:lastRenderedPageBreak/>
        <w:tab/>
      </w:r>
      <w:r>
        <w:rPr>
          <w:szCs w:val="24"/>
          <w:shd w:val="clear" w:color="auto" w:fill="FFFFFF"/>
        </w:rPr>
        <w:tab/>
      </w:r>
      <w:r w:rsidRPr="00CF2C23">
        <w:rPr>
          <w:b/>
          <w:bCs/>
          <w:szCs w:val="24"/>
          <w:shd w:val="clear" w:color="auto" w:fill="FFFFFF"/>
        </w:rPr>
        <w:t xml:space="preserve">13 Klausimas. </w:t>
      </w:r>
      <w:r w:rsidRPr="00CF2C23">
        <w:rPr>
          <w:szCs w:val="24"/>
          <w:shd w:val="clear" w:color="auto" w:fill="FFFFFF"/>
        </w:rPr>
        <w:t>Pirkimo sąlygose IV daliai „Pėsčiųjų takų ir automobilių stovėjimo aikštelių sutvarkymo darbai Aukštadvario seniūnijoje“ žiniaraštyje Nr. 1 „Pėsčiųjų takų ir automobilių stovėjimo aikštelių sutvarkymas Technikumo g. 7, Aukštadvario mstl.“ 20 pozicijoje numatytas 26 m2 Grindinio įrengimas iš betono trinkelių rankiniu būdu, užpilant siūles akmens atsijomis, tačiau 21 pozicijoje nurodyta 26,8 m2 Betoninės trinkelės 200x100x80 mm ir 1,8 m2 Taktilinės trinkelės 200x100x80 mm, viso 28,6 m2 trinkelių. Prašome pataisyti žiniaraštį.</w:t>
      </w:r>
    </w:p>
    <w:p w14:paraId="3A2F8A7B" w14:textId="77777777" w:rsidR="008A5B30" w:rsidRDefault="008A5B30" w:rsidP="008A5B30">
      <w:pPr>
        <w:tabs>
          <w:tab w:val="left" w:pos="426"/>
        </w:tabs>
        <w:contextualSpacing/>
        <w:jc w:val="both"/>
        <w:rPr>
          <w:szCs w:val="24"/>
          <w:shd w:val="clear" w:color="auto" w:fill="FFFFFF"/>
        </w:rPr>
      </w:pPr>
      <w:r>
        <w:rPr>
          <w:szCs w:val="24"/>
          <w:shd w:val="clear" w:color="auto" w:fill="FFFFFF"/>
        </w:rPr>
        <w:tab/>
      </w:r>
      <w:r>
        <w:rPr>
          <w:szCs w:val="24"/>
          <w:shd w:val="clear" w:color="auto" w:fill="FFFFFF"/>
        </w:rPr>
        <w:tab/>
      </w:r>
      <w:r w:rsidRPr="00DC5FA4">
        <w:rPr>
          <w:b/>
          <w:bCs/>
          <w:szCs w:val="24"/>
          <w:shd w:val="clear" w:color="auto" w:fill="FFFFFF"/>
        </w:rPr>
        <w:t xml:space="preserve">Atsakymas. </w:t>
      </w:r>
      <w:r w:rsidRPr="00DC5FA4">
        <w:rPr>
          <w:szCs w:val="24"/>
          <w:shd w:val="clear" w:color="auto" w:fill="FFFFFF"/>
        </w:rPr>
        <w:t>Pateikiame patikslintą darbų kiekių žiniaraštį (pridedama).</w:t>
      </w:r>
    </w:p>
    <w:p w14:paraId="4CE06B92" w14:textId="77777777" w:rsidR="008A5B30" w:rsidRDefault="008A5B30" w:rsidP="008A5B30">
      <w:pPr>
        <w:tabs>
          <w:tab w:val="left" w:pos="426"/>
        </w:tabs>
        <w:contextualSpacing/>
        <w:jc w:val="both"/>
        <w:rPr>
          <w:szCs w:val="24"/>
          <w:shd w:val="clear" w:color="auto" w:fill="FFFFFF"/>
        </w:rPr>
      </w:pPr>
      <w:r>
        <w:rPr>
          <w:szCs w:val="24"/>
          <w:shd w:val="clear" w:color="auto" w:fill="FFFFFF"/>
        </w:rPr>
        <w:tab/>
      </w:r>
      <w:r>
        <w:rPr>
          <w:szCs w:val="24"/>
          <w:shd w:val="clear" w:color="auto" w:fill="FFFFFF"/>
        </w:rPr>
        <w:tab/>
      </w:r>
      <w:r w:rsidRPr="00CF2C23">
        <w:rPr>
          <w:b/>
          <w:bCs/>
          <w:szCs w:val="24"/>
          <w:shd w:val="clear" w:color="auto" w:fill="FFFFFF"/>
        </w:rPr>
        <w:t>14 Klausimas.</w:t>
      </w:r>
      <w:r>
        <w:rPr>
          <w:szCs w:val="24"/>
          <w:shd w:val="clear" w:color="auto" w:fill="FFFFFF"/>
        </w:rPr>
        <w:t xml:space="preserve"> </w:t>
      </w:r>
      <w:r w:rsidRPr="00CF2C23">
        <w:rPr>
          <w:szCs w:val="24"/>
          <w:shd w:val="clear" w:color="auto" w:fill="FFFFFF"/>
        </w:rPr>
        <w:t xml:space="preserve"> Pirkimo sąlygose III daliai „Pėsčiųjų takų ir automobilių stovėjimo aikštelių sutvarkymo darbai Rūdiškių seniūnijoje“ žiniaraštyje Nr. 1, 2, 5 numatytas Apvalių surenkamų gelžbetoninių nuotakyno šulinių įrengimas sausuose gruntuose , kai šulinių skersmuo 1,5 m (surenkamos g/b konstrukcijos) kubiniais metrais. Prašome nurodyti šulinių gylį ir kiekį vienetais.</w:t>
      </w:r>
    </w:p>
    <w:p w14:paraId="588BA68A" w14:textId="77777777" w:rsidR="008A5B30" w:rsidRDefault="008A5B30" w:rsidP="008A5B30">
      <w:pPr>
        <w:tabs>
          <w:tab w:val="left" w:pos="426"/>
        </w:tabs>
        <w:contextualSpacing/>
        <w:jc w:val="both"/>
        <w:rPr>
          <w:b/>
          <w:bCs/>
          <w:szCs w:val="24"/>
          <w:shd w:val="clear" w:color="auto" w:fill="FFFFFF"/>
        </w:rPr>
      </w:pPr>
      <w:r>
        <w:rPr>
          <w:szCs w:val="24"/>
          <w:shd w:val="clear" w:color="auto" w:fill="FFFFFF"/>
        </w:rPr>
        <w:tab/>
      </w:r>
      <w:r>
        <w:rPr>
          <w:szCs w:val="24"/>
          <w:shd w:val="clear" w:color="auto" w:fill="FFFFFF"/>
        </w:rPr>
        <w:tab/>
      </w:r>
      <w:r w:rsidRPr="00D94263">
        <w:rPr>
          <w:b/>
          <w:bCs/>
          <w:szCs w:val="24"/>
          <w:shd w:val="clear" w:color="auto" w:fill="FFFFFF"/>
        </w:rPr>
        <w:t xml:space="preserve">Atsakymas. </w:t>
      </w:r>
      <w:r w:rsidRPr="00385C64">
        <w:rPr>
          <w:szCs w:val="24"/>
          <w:shd w:val="clear" w:color="auto" w:fill="FFFFFF"/>
        </w:rPr>
        <w:t>Šulinių gylį galite įvertinti atlikę matematinius veiksmus. Įrengiami 6 nauji lietaus sistemos šuliniai.</w:t>
      </w:r>
    </w:p>
    <w:p w14:paraId="0080E88F" w14:textId="77777777" w:rsidR="008A5B30" w:rsidRDefault="008A5B30" w:rsidP="008A5B30">
      <w:pPr>
        <w:tabs>
          <w:tab w:val="left" w:pos="426"/>
        </w:tabs>
        <w:contextualSpacing/>
        <w:jc w:val="both"/>
        <w:rPr>
          <w:szCs w:val="24"/>
          <w:shd w:val="clear" w:color="auto" w:fill="FFFFFF"/>
        </w:rPr>
      </w:pPr>
      <w:r>
        <w:rPr>
          <w:b/>
          <w:bCs/>
          <w:szCs w:val="24"/>
          <w:shd w:val="clear" w:color="auto" w:fill="FFFFFF"/>
        </w:rPr>
        <w:tab/>
      </w:r>
      <w:r>
        <w:rPr>
          <w:b/>
          <w:bCs/>
          <w:szCs w:val="24"/>
          <w:shd w:val="clear" w:color="auto" w:fill="FFFFFF"/>
        </w:rPr>
        <w:tab/>
        <w:t xml:space="preserve">15 Klausimas. </w:t>
      </w:r>
      <w:r w:rsidRPr="00CF2C23">
        <w:rPr>
          <w:szCs w:val="24"/>
          <w:shd w:val="clear" w:color="auto" w:fill="FFFFFF"/>
        </w:rPr>
        <w:t>Pirkimo sąlygose III daliai „Pėsčiųjų takų ir automobilių stovėjimo aikštelių sutvarkymo darbai Rūdiškių seniūnijoje“ žiniaraštyje Nr. 3 „Privažiuojamojo kelio sutvarkymas prie Aušros g. 40 ir 42, Rūdiškių m.“ 25 pozicijoje numatytas Asfaltbetonio išlyginamojo sluoksnio įrengimas, ruošiant pagrindus. Prašau nurodyti asfaltbetonio markę pagal ĮT ASFALTAS 25 bei pateikti reikalavimus rišikliui.</w:t>
      </w:r>
    </w:p>
    <w:p w14:paraId="6C66630E" w14:textId="77777777" w:rsidR="008A5B30" w:rsidRDefault="008A5B30" w:rsidP="008A5B30">
      <w:pPr>
        <w:tabs>
          <w:tab w:val="left" w:pos="426"/>
        </w:tabs>
        <w:contextualSpacing/>
        <w:jc w:val="both"/>
        <w:rPr>
          <w:szCs w:val="24"/>
          <w:shd w:val="clear" w:color="auto" w:fill="FFFFFF"/>
        </w:rPr>
      </w:pPr>
      <w:r>
        <w:rPr>
          <w:szCs w:val="24"/>
          <w:shd w:val="clear" w:color="auto" w:fill="FFFFFF"/>
        </w:rPr>
        <w:tab/>
      </w:r>
      <w:r w:rsidRPr="004A1476">
        <w:rPr>
          <w:b/>
          <w:bCs/>
          <w:szCs w:val="24"/>
          <w:shd w:val="clear" w:color="auto" w:fill="FFFFFF"/>
        </w:rPr>
        <w:tab/>
        <w:t>Atsakymas.</w:t>
      </w:r>
      <w:r w:rsidRPr="004A1476">
        <w:rPr>
          <w:szCs w:val="24"/>
          <w:shd w:val="clear" w:color="auto" w:fill="FFFFFF"/>
        </w:rPr>
        <w:t xml:space="preserve"> Vertinti 4,5 cm sluoksnio AC 11 VN 70/100 asfaltbetonį.</w:t>
      </w:r>
    </w:p>
    <w:p w14:paraId="2EF2F744" w14:textId="77777777" w:rsidR="008A5B30" w:rsidRDefault="008A5B30" w:rsidP="008A5B30">
      <w:pPr>
        <w:tabs>
          <w:tab w:val="left" w:pos="426"/>
        </w:tabs>
        <w:contextualSpacing/>
        <w:jc w:val="both"/>
        <w:rPr>
          <w:rFonts w:ascii="Roboto" w:hAnsi="Roboto"/>
          <w:color w:val="00241A"/>
          <w:sz w:val="21"/>
          <w:szCs w:val="21"/>
          <w:shd w:val="clear" w:color="auto" w:fill="FFFFFF"/>
        </w:rPr>
      </w:pPr>
      <w:r>
        <w:rPr>
          <w:szCs w:val="24"/>
          <w:shd w:val="clear" w:color="auto" w:fill="FFFFFF"/>
        </w:rPr>
        <w:tab/>
      </w:r>
      <w:r w:rsidRPr="006D1BCF">
        <w:rPr>
          <w:b/>
          <w:bCs/>
          <w:szCs w:val="24"/>
          <w:shd w:val="clear" w:color="auto" w:fill="FFFFFF"/>
        </w:rPr>
        <w:tab/>
        <w:t>16 Klausimas.</w:t>
      </w:r>
      <w:r w:rsidRPr="006D1BCF">
        <w:rPr>
          <w:szCs w:val="24"/>
          <w:shd w:val="clear" w:color="auto" w:fill="FFFFFF"/>
        </w:rPr>
        <w:t xml:space="preserve"> </w:t>
      </w:r>
      <w:r w:rsidRPr="006D1BCF">
        <w:rPr>
          <w:color w:val="00241A"/>
          <w:szCs w:val="24"/>
          <w:shd w:val="clear" w:color="auto" w:fill="FFFFFF"/>
        </w:rPr>
        <w:t>Pirkimo sąlygose IV daliai „Pėsčiųjų takų ir automobilių stovėjimo aikštelių sutvarkymo darbai Aukštadvario seniūnijoje“ žiniaraštyje Nr. 2 „Pėsčiųjų takų ir automobilių stovėjimo aikštelių sutvarkymas Technikumo g. 9, Aukštadvario mstl.“ 12 pozicijoje numatytas 11 m Paviršinio vandens surinkimo kanalų paklojimas ant įrengto pagrindo , kai didelių ir vidutinių apkrovų kanalų plotis 100 mm, tačiau 13 pozicijoje nurodyti 5 m Drenažo latakai 100x12,5x10 cm. Prašome patikslinti rengiamų latakų ilgį</w:t>
      </w:r>
      <w:r>
        <w:rPr>
          <w:rFonts w:ascii="Roboto" w:hAnsi="Roboto"/>
          <w:color w:val="00241A"/>
          <w:sz w:val="21"/>
          <w:szCs w:val="21"/>
          <w:shd w:val="clear" w:color="auto" w:fill="FFFFFF"/>
        </w:rPr>
        <w:t>.</w:t>
      </w:r>
    </w:p>
    <w:p w14:paraId="3A04AF5D" w14:textId="77777777" w:rsidR="008A5B30" w:rsidRDefault="008A5B30" w:rsidP="008A5B30">
      <w:pPr>
        <w:tabs>
          <w:tab w:val="left" w:pos="426"/>
        </w:tabs>
        <w:contextualSpacing/>
        <w:jc w:val="both"/>
        <w:rPr>
          <w:szCs w:val="24"/>
          <w:shd w:val="clear" w:color="auto" w:fill="FFFFFF"/>
        </w:rPr>
      </w:pPr>
      <w:r>
        <w:rPr>
          <w:rFonts w:ascii="Roboto" w:hAnsi="Roboto"/>
          <w:color w:val="00241A"/>
          <w:sz w:val="21"/>
          <w:szCs w:val="21"/>
          <w:shd w:val="clear" w:color="auto" w:fill="FFFFFF"/>
        </w:rPr>
        <w:tab/>
      </w:r>
      <w:r>
        <w:rPr>
          <w:rFonts w:ascii="Roboto" w:hAnsi="Roboto"/>
          <w:color w:val="00241A"/>
          <w:sz w:val="21"/>
          <w:szCs w:val="21"/>
          <w:shd w:val="clear" w:color="auto" w:fill="FFFFFF"/>
        </w:rPr>
        <w:tab/>
      </w:r>
      <w:r w:rsidRPr="004A1476">
        <w:rPr>
          <w:b/>
          <w:bCs/>
          <w:szCs w:val="24"/>
          <w:shd w:val="clear" w:color="auto" w:fill="FFFFFF"/>
        </w:rPr>
        <w:t xml:space="preserve">Atsakymas. </w:t>
      </w:r>
      <w:r>
        <w:rPr>
          <w:szCs w:val="24"/>
          <w:shd w:val="clear" w:color="auto" w:fill="FFFFFF"/>
        </w:rPr>
        <w:t>Pridedamas patikslintas darbų kiekių žiniaraštis (pridedama).</w:t>
      </w:r>
      <w:bookmarkEnd w:id="1"/>
    </w:p>
    <w:p w14:paraId="15151BB3" w14:textId="77777777" w:rsidR="00677E0E" w:rsidRDefault="00677E0E" w:rsidP="008A5B30">
      <w:pPr>
        <w:tabs>
          <w:tab w:val="left" w:pos="426"/>
        </w:tabs>
        <w:contextualSpacing/>
        <w:jc w:val="both"/>
        <w:rPr>
          <w:szCs w:val="24"/>
          <w:shd w:val="clear" w:color="auto" w:fill="FFFFFF"/>
        </w:rPr>
      </w:pPr>
    </w:p>
    <w:p w14:paraId="502E94E2" w14:textId="77777777" w:rsidR="00677E0E" w:rsidRDefault="00677E0E" w:rsidP="008A5B30">
      <w:pPr>
        <w:tabs>
          <w:tab w:val="left" w:pos="426"/>
        </w:tabs>
        <w:contextualSpacing/>
        <w:jc w:val="both"/>
        <w:rPr>
          <w:szCs w:val="24"/>
          <w:shd w:val="clear" w:color="auto" w:fill="FFFFFF"/>
        </w:rPr>
      </w:pPr>
    </w:p>
    <w:p w14:paraId="3C8E3B86" w14:textId="22D0CCC7" w:rsidR="00677E0E" w:rsidRPr="0001106D" w:rsidRDefault="00677E0E" w:rsidP="008A5B30">
      <w:pPr>
        <w:tabs>
          <w:tab w:val="left" w:pos="426"/>
        </w:tabs>
        <w:contextualSpacing/>
        <w:jc w:val="both"/>
        <w:rPr>
          <w:b/>
          <w:szCs w:val="24"/>
        </w:rPr>
      </w:pPr>
      <w:r>
        <w:rPr>
          <w:szCs w:val="24"/>
          <w:shd w:val="clear" w:color="auto" w:fill="FFFFFF"/>
        </w:rPr>
        <w:t>P.S. prašymų pateikti paaiškinti/patikslinti pirkimo dokumentus terminas jau yra pasibaigęs.</w:t>
      </w:r>
    </w:p>
    <w:p w14:paraId="08085A5F" w14:textId="77777777" w:rsidR="00BE31E4" w:rsidRDefault="00BE31E4" w:rsidP="00BE31E4">
      <w:pPr>
        <w:pStyle w:val="Point1"/>
        <w:spacing w:before="0" w:after="0"/>
        <w:ind w:left="0" w:right="-1" w:firstLine="720"/>
        <w:rPr>
          <w:bCs/>
          <w:color w:val="000000"/>
          <w:szCs w:val="24"/>
          <w:lang w:val="lt-LT"/>
        </w:rPr>
      </w:pPr>
    </w:p>
    <w:p w14:paraId="2A2703F7" w14:textId="77777777" w:rsidR="00BE31E4" w:rsidRDefault="00BE31E4" w:rsidP="0050687D">
      <w:pPr>
        <w:ind w:firstLine="720"/>
        <w:jc w:val="both"/>
        <w:rPr>
          <w:bCs/>
          <w:szCs w:val="24"/>
          <w:lang w:eastAsia="en-US"/>
        </w:rPr>
      </w:pPr>
    </w:p>
    <w:sectPr w:rsidR="00BE31E4" w:rsidSect="00E0307E">
      <w:pgSz w:w="12240" w:h="15840"/>
      <w:pgMar w:top="1440" w:right="1230" w:bottom="1440" w:left="123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4938"/>
    <w:multiLevelType w:val="multilevel"/>
    <w:tmpl w:val="70EC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757725"/>
    <w:multiLevelType w:val="hybridMultilevel"/>
    <w:tmpl w:val="270A07D2"/>
    <w:lvl w:ilvl="0" w:tplc="0409000F">
      <w:start w:val="2"/>
      <w:numFmt w:val="decimal"/>
      <w:lvlText w:val="%1."/>
      <w:lvlJc w:val="left"/>
      <w:pPr>
        <w:tabs>
          <w:tab w:val="num" w:pos="720"/>
        </w:tabs>
        <w:ind w:left="720" w:hanging="360"/>
      </w:pPr>
      <w:rPr>
        <w:rFonts w:hint="default"/>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B62274"/>
    <w:multiLevelType w:val="hybridMultilevel"/>
    <w:tmpl w:val="B6509524"/>
    <w:lvl w:ilvl="0" w:tplc="657A5DD2">
      <w:start w:val="1"/>
      <w:numFmt w:val="decimal"/>
      <w:lvlText w:val="%1."/>
      <w:lvlJc w:val="left"/>
      <w:pPr>
        <w:tabs>
          <w:tab w:val="num" w:pos="720"/>
        </w:tabs>
        <w:ind w:left="720" w:hanging="360"/>
      </w:pPr>
      <w:rPr>
        <w:rFonts w:ascii="Times New Roman" w:hAnsi="Times New Roman"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6704BE3"/>
    <w:multiLevelType w:val="multilevel"/>
    <w:tmpl w:val="FDF0AD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297734"/>
    <w:multiLevelType w:val="hybridMultilevel"/>
    <w:tmpl w:val="8CFE70AA"/>
    <w:lvl w:ilvl="0" w:tplc="12CA1F20">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4414500"/>
    <w:multiLevelType w:val="multilevel"/>
    <w:tmpl w:val="85103D3A"/>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8245D12"/>
    <w:multiLevelType w:val="hybridMultilevel"/>
    <w:tmpl w:val="A7446662"/>
    <w:lvl w:ilvl="0" w:tplc="64BC1DE2">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91AC1"/>
    <w:multiLevelType w:val="multilevel"/>
    <w:tmpl w:val="8EA86838"/>
    <w:lvl w:ilvl="0">
      <w:start w:val="1"/>
      <w:numFmt w:val="decimal"/>
      <w:lvlText w:val="%1."/>
      <w:lvlJc w:val="left"/>
      <w:pPr>
        <w:ind w:left="3336"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7A4066"/>
    <w:multiLevelType w:val="hybridMultilevel"/>
    <w:tmpl w:val="1342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C03F8A"/>
    <w:multiLevelType w:val="hybridMultilevel"/>
    <w:tmpl w:val="DB32C9AA"/>
    <w:lvl w:ilvl="0" w:tplc="DC040E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96D0B68"/>
    <w:multiLevelType w:val="multilevel"/>
    <w:tmpl w:val="E32CC44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415" w:firstLine="720"/>
      </w:pPr>
      <w:rPr>
        <w:rFonts w:hint="default"/>
        <w:b w:val="0"/>
        <w:i w:val="0"/>
        <w:color w:val="auto"/>
      </w:rPr>
    </w:lvl>
    <w:lvl w:ilvl="2">
      <w:start w:val="1"/>
      <w:numFmt w:val="decimal"/>
      <w:pStyle w:val="Antrat3"/>
      <w:suff w:val="space"/>
      <w:lvlText w:val="%1.%2.%3."/>
      <w:lvlJc w:val="left"/>
      <w:pPr>
        <w:ind w:left="273"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079979914">
    <w:abstractNumId w:val="2"/>
  </w:num>
  <w:num w:numId="2" w16cid:durableId="1932543930">
    <w:abstractNumId w:val="1"/>
  </w:num>
  <w:num w:numId="3" w16cid:durableId="801655006">
    <w:abstractNumId w:val="6"/>
  </w:num>
  <w:num w:numId="4" w16cid:durableId="1592156283">
    <w:abstractNumId w:val="8"/>
  </w:num>
  <w:num w:numId="5" w16cid:durableId="1907034455">
    <w:abstractNumId w:val="7"/>
  </w:num>
  <w:num w:numId="6" w16cid:durableId="1590389667">
    <w:abstractNumId w:val="4"/>
  </w:num>
  <w:num w:numId="7" w16cid:durableId="2015764220">
    <w:abstractNumId w:val="9"/>
  </w:num>
  <w:num w:numId="8" w16cid:durableId="240918055">
    <w:abstractNumId w:val="10"/>
  </w:num>
  <w:num w:numId="9" w16cid:durableId="296686559">
    <w:abstractNumId w:val="0"/>
  </w:num>
  <w:num w:numId="10" w16cid:durableId="240146033">
    <w:abstractNumId w:val="5"/>
  </w:num>
  <w:num w:numId="11" w16cid:durableId="1176772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6A3"/>
    <w:rsid w:val="00005D89"/>
    <w:rsid w:val="00006844"/>
    <w:rsid w:val="00007037"/>
    <w:rsid w:val="00017FA8"/>
    <w:rsid w:val="000379E9"/>
    <w:rsid w:val="00037F87"/>
    <w:rsid w:val="00046DC0"/>
    <w:rsid w:val="00052B5A"/>
    <w:rsid w:val="00064893"/>
    <w:rsid w:val="0006709C"/>
    <w:rsid w:val="000700B1"/>
    <w:rsid w:val="00074A93"/>
    <w:rsid w:val="000814E5"/>
    <w:rsid w:val="000844F4"/>
    <w:rsid w:val="000867A5"/>
    <w:rsid w:val="000B3F3D"/>
    <w:rsid w:val="000B57E3"/>
    <w:rsid w:val="000C0622"/>
    <w:rsid w:val="000C09C6"/>
    <w:rsid w:val="000C0C7B"/>
    <w:rsid w:val="000C36A3"/>
    <w:rsid w:val="000C4F2A"/>
    <w:rsid w:val="000D4EC0"/>
    <w:rsid w:val="000E595B"/>
    <w:rsid w:val="001001C4"/>
    <w:rsid w:val="00104EED"/>
    <w:rsid w:val="00113154"/>
    <w:rsid w:val="00125A42"/>
    <w:rsid w:val="001276B2"/>
    <w:rsid w:val="00131666"/>
    <w:rsid w:val="00132CB7"/>
    <w:rsid w:val="00135FF9"/>
    <w:rsid w:val="00143BF7"/>
    <w:rsid w:val="0015745C"/>
    <w:rsid w:val="001617D9"/>
    <w:rsid w:val="00175392"/>
    <w:rsid w:val="001813ED"/>
    <w:rsid w:val="00182E05"/>
    <w:rsid w:val="00192584"/>
    <w:rsid w:val="00196F06"/>
    <w:rsid w:val="001A371A"/>
    <w:rsid w:val="001A5222"/>
    <w:rsid w:val="001A5F3B"/>
    <w:rsid w:val="001B10E5"/>
    <w:rsid w:val="001B31EA"/>
    <w:rsid w:val="001E324D"/>
    <w:rsid w:val="00205348"/>
    <w:rsid w:val="002132F9"/>
    <w:rsid w:val="00214EF1"/>
    <w:rsid w:val="00220FD7"/>
    <w:rsid w:val="002329F7"/>
    <w:rsid w:val="00232A20"/>
    <w:rsid w:val="002422ED"/>
    <w:rsid w:val="00243994"/>
    <w:rsid w:val="00256746"/>
    <w:rsid w:val="0026393E"/>
    <w:rsid w:val="0027062F"/>
    <w:rsid w:val="0027739B"/>
    <w:rsid w:val="00284423"/>
    <w:rsid w:val="00291589"/>
    <w:rsid w:val="00291738"/>
    <w:rsid w:val="00294BF8"/>
    <w:rsid w:val="002C5FDE"/>
    <w:rsid w:val="002E516F"/>
    <w:rsid w:val="002E537C"/>
    <w:rsid w:val="002E7365"/>
    <w:rsid w:val="002F3349"/>
    <w:rsid w:val="002F5745"/>
    <w:rsid w:val="002F799B"/>
    <w:rsid w:val="00311DCA"/>
    <w:rsid w:val="00312C79"/>
    <w:rsid w:val="0031545C"/>
    <w:rsid w:val="003227BF"/>
    <w:rsid w:val="00332589"/>
    <w:rsid w:val="003367CE"/>
    <w:rsid w:val="003373CA"/>
    <w:rsid w:val="00345DA3"/>
    <w:rsid w:val="00345EA4"/>
    <w:rsid w:val="0035255D"/>
    <w:rsid w:val="0035581E"/>
    <w:rsid w:val="00356A5B"/>
    <w:rsid w:val="00361DD5"/>
    <w:rsid w:val="00373215"/>
    <w:rsid w:val="00381B2E"/>
    <w:rsid w:val="00382CDA"/>
    <w:rsid w:val="00383292"/>
    <w:rsid w:val="00383430"/>
    <w:rsid w:val="003854EB"/>
    <w:rsid w:val="00391608"/>
    <w:rsid w:val="00392BD8"/>
    <w:rsid w:val="00393B71"/>
    <w:rsid w:val="0039454D"/>
    <w:rsid w:val="00395A8F"/>
    <w:rsid w:val="00395D6D"/>
    <w:rsid w:val="003960A1"/>
    <w:rsid w:val="003A20A7"/>
    <w:rsid w:val="003C356C"/>
    <w:rsid w:val="003E28EC"/>
    <w:rsid w:val="004111B3"/>
    <w:rsid w:val="00411DA1"/>
    <w:rsid w:val="00424602"/>
    <w:rsid w:val="00430E9F"/>
    <w:rsid w:val="0046009A"/>
    <w:rsid w:val="00473350"/>
    <w:rsid w:val="004734A8"/>
    <w:rsid w:val="00485211"/>
    <w:rsid w:val="004853B9"/>
    <w:rsid w:val="004869D2"/>
    <w:rsid w:val="004907A8"/>
    <w:rsid w:val="00496828"/>
    <w:rsid w:val="00496D3D"/>
    <w:rsid w:val="004A0039"/>
    <w:rsid w:val="004A0EE6"/>
    <w:rsid w:val="004A5790"/>
    <w:rsid w:val="004A60A2"/>
    <w:rsid w:val="004B2262"/>
    <w:rsid w:val="004B57A6"/>
    <w:rsid w:val="004C3DC3"/>
    <w:rsid w:val="004C5300"/>
    <w:rsid w:val="004C782D"/>
    <w:rsid w:val="004D0F22"/>
    <w:rsid w:val="004F19E6"/>
    <w:rsid w:val="0050687D"/>
    <w:rsid w:val="005135FF"/>
    <w:rsid w:val="00513BB4"/>
    <w:rsid w:val="00525324"/>
    <w:rsid w:val="00537548"/>
    <w:rsid w:val="00537897"/>
    <w:rsid w:val="00550EB7"/>
    <w:rsid w:val="00553C66"/>
    <w:rsid w:val="00560595"/>
    <w:rsid w:val="00594220"/>
    <w:rsid w:val="00595A6B"/>
    <w:rsid w:val="005A3A81"/>
    <w:rsid w:val="005A6D2B"/>
    <w:rsid w:val="005B5CBC"/>
    <w:rsid w:val="005C4133"/>
    <w:rsid w:val="005C5818"/>
    <w:rsid w:val="005D4EC2"/>
    <w:rsid w:val="005D7CAF"/>
    <w:rsid w:val="005F2A1A"/>
    <w:rsid w:val="005F7025"/>
    <w:rsid w:val="00600EF3"/>
    <w:rsid w:val="00622908"/>
    <w:rsid w:val="00623A7C"/>
    <w:rsid w:val="00627885"/>
    <w:rsid w:val="00650B43"/>
    <w:rsid w:val="006535D5"/>
    <w:rsid w:val="00654023"/>
    <w:rsid w:val="00663E6E"/>
    <w:rsid w:val="0066657D"/>
    <w:rsid w:val="0067339E"/>
    <w:rsid w:val="00677E0E"/>
    <w:rsid w:val="00685126"/>
    <w:rsid w:val="00690664"/>
    <w:rsid w:val="00692565"/>
    <w:rsid w:val="006A16B9"/>
    <w:rsid w:val="006A1C25"/>
    <w:rsid w:val="006B286A"/>
    <w:rsid w:val="006C6837"/>
    <w:rsid w:val="006D648A"/>
    <w:rsid w:val="006D7A28"/>
    <w:rsid w:val="006E0268"/>
    <w:rsid w:val="006F5253"/>
    <w:rsid w:val="00701F1F"/>
    <w:rsid w:val="00701F41"/>
    <w:rsid w:val="00713F9E"/>
    <w:rsid w:val="00715305"/>
    <w:rsid w:val="00715F5C"/>
    <w:rsid w:val="007178EF"/>
    <w:rsid w:val="0072353A"/>
    <w:rsid w:val="00734309"/>
    <w:rsid w:val="007521FC"/>
    <w:rsid w:val="007535FF"/>
    <w:rsid w:val="0075362F"/>
    <w:rsid w:val="0075699A"/>
    <w:rsid w:val="00763B46"/>
    <w:rsid w:val="00775F60"/>
    <w:rsid w:val="00784689"/>
    <w:rsid w:val="007954E6"/>
    <w:rsid w:val="007A0702"/>
    <w:rsid w:val="007A3EDC"/>
    <w:rsid w:val="007B7031"/>
    <w:rsid w:val="007B71B9"/>
    <w:rsid w:val="007B7961"/>
    <w:rsid w:val="007C0883"/>
    <w:rsid w:val="007D32C1"/>
    <w:rsid w:val="007D3462"/>
    <w:rsid w:val="008040FB"/>
    <w:rsid w:val="00813A01"/>
    <w:rsid w:val="00837D61"/>
    <w:rsid w:val="008439D2"/>
    <w:rsid w:val="00844170"/>
    <w:rsid w:val="00854157"/>
    <w:rsid w:val="008560D6"/>
    <w:rsid w:val="00861E75"/>
    <w:rsid w:val="00862069"/>
    <w:rsid w:val="00881F32"/>
    <w:rsid w:val="008859D6"/>
    <w:rsid w:val="00892E7D"/>
    <w:rsid w:val="008A5B30"/>
    <w:rsid w:val="008C5AF1"/>
    <w:rsid w:val="008C6007"/>
    <w:rsid w:val="008E0B94"/>
    <w:rsid w:val="008E5777"/>
    <w:rsid w:val="008E6ACF"/>
    <w:rsid w:val="008F40BB"/>
    <w:rsid w:val="00900B9D"/>
    <w:rsid w:val="00904E81"/>
    <w:rsid w:val="00905433"/>
    <w:rsid w:val="0091093A"/>
    <w:rsid w:val="00922720"/>
    <w:rsid w:val="00924692"/>
    <w:rsid w:val="00934BA8"/>
    <w:rsid w:val="00941406"/>
    <w:rsid w:val="00943B4E"/>
    <w:rsid w:val="0094551D"/>
    <w:rsid w:val="0095000A"/>
    <w:rsid w:val="009700BE"/>
    <w:rsid w:val="0097595A"/>
    <w:rsid w:val="00997277"/>
    <w:rsid w:val="00997A80"/>
    <w:rsid w:val="009A2F4E"/>
    <w:rsid w:val="009A5FCB"/>
    <w:rsid w:val="009B7070"/>
    <w:rsid w:val="009E1A6A"/>
    <w:rsid w:val="009F11C7"/>
    <w:rsid w:val="009F46BD"/>
    <w:rsid w:val="009F72A8"/>
    <w:rsid w:val="00A003F3"/>
    <w:rsid w:val="00A172B8"/>
    <w:rsid w:val="00A23FE6"/>
    <w:rsid w:val="00A26A60"/>
    <w:rsid w:val="00A401FC"/>
    <w:rsid w:val="00A407F8"/>
    <w:rsid w:val="00A55F16"/>
    <w:rsid w:val="00A74143"/>
    <w:rsid w:val="00A87F7F"/>
    <w:rsid w:val="00A9018B"/>
    <w:rsid w:val="00A90A0C"/>
    <w:rsid w:val="00A90E0A"/>
    <w:rsid w:val="00A92EC3"/>
    <w:rsid w:val="00A973AA"/>
    <w:rsid w:val="00AA34BF"/>
    <w:rsid w:val="00AB1047"/>
    <w:rsid w:val="00AE3D6F"/>
    <w:rsid w:val="00AE7448"/>
    <w:rsid w:val="00AF0FA9"/>
    <w:rsid w:val="00AF4EB1"/>
    <w:rsid w:val="00AF5F76"/>
    <w:rsid w:val="00B15020"/>
    <w:rsid w:val="00B20EB0"/>
    <w:rsid w:val="00B21F2F"/>
    <w:rsid w:val="00B37B92"/>
    <w:rsid w:val="00B53B91"/>
    <w:rsid w:val="00B54469"/>
    <w:rsid w:val="00B63380"/>
    <w:rsid w:val="00B65542"/>
    <w:rsid w:val="00B76A81"/>
    <w:rsid w:val="00B8155C"/>
    <w:rsid w:val="00B87471"/>
    <w:rsid w:val="00B92798"/>
    <w:rsid w:val="00BA2F37"/>
    <w:rsid w:val="00BA58A6"/>
    <w:rsid w:val="00BA6A1C"/>
    <w:rsid w:val="00BA7204"/>
    <w:rsid w:val="00BB1CDE"/>
    <w:rsid w:val="00BC066A"/>
    <w:rsid w:val="00BC2494"/>
    <w:rsid w:val="00BD037E"/>
    <w:rsid w:val="00BD12BF"/>
    <w:rsid w:val="00BD26CA"/>
    <w:rsid w:val="00BE1602"/>
    <w:rsid w:val="00BE31E4"/>
    <w:rsid w:val="00BE4EB7"/>
    <w:rsid w:val="00C0044C"/>
    <w:rsid w:val="00C01A9B"/>
    <w:rsid w:val="00C04295"/>
    <w:rsid w:val="00C237F3"/>
    <w:rsid w:val="00C55DD1"/>
    <w:rsid w:val="00C67DD6"/>
    <w:rsid w:val="00C81C31"/>
    <w:rsid w:val="00CA3029"/>
    <w:rsid w:val="00CE0192"/>
    <w:rsid w:val="00D016A4"/>
    <w:rsid w:val="00D17F3B"/>
    <w:rsid w:val="00D21262"/>
    <w:rsid w:val="00D30C21"/>
    <w:rsid w:val="00D434E2"/>
    <w:rsid w:val="00D45AA3"/>
    <w:rsid w:val="00D529CC"/>
    <w:rsid w:val="00D57DF2"/>
    <w:rsid w:val="00D62385"/>
    <w:rsid w:val="00D6609F"/>
    <w:rsid w:val="00D669F9"/>
    <w:rsid w:val="00D767CB"/>
    <w:rsid w:val="00D86787"/>
    <w:rsid w:val="00D91CFF"/>
    <w:rsid w:val="00DA3082"/>
    <w:rsid w:val="00DB2053"/>
    <w:rsid w:val="00DC1936"/>
    <w:rsid w:val="00DC36AC"/>
    <w:rsid w:val="00DC4B42"/>
    <w:rsid w:val="00DD0C57"/>
    <w:rsid w:val="00DD1AE4"/>
    <w:rsid w:val="00DE7CCE"/>
    <w:rsid w:val="00DF1ACB"/>
    <w:rsid w:val="00DF4A40"/>
    <w:rsid w:val="00E0307E"/>
    <w:rsid w:val="00E179A0"/>
    <w:rsid w:val="00E27CDB"/>
    <w:rsid w:val="00E54CEC"/>
    <w:rsid w:val="00E57FA9"/>
    <w:rsid w:val="00E60141"/>
    <w:rsid w:val="00E65119"/>
    <w:rsid w:val="00E70E62"/>
    <w:rsid w:val="00E9416A"/>
    <w:rsid w:val="00EA041E"/>
    <w:rsid w:val="00EA5541"/>
    <w:rsid w:val="00EA5D4D"/>
    <w:rsid w:val="00EB5F76"/>
    <w:rsid w:val="00EC289D"/>
    <w:rsid w:val="00EC4F92"/>
    <w:rsid w:val="00ED27F9"/>
    <w:rsid w:val="00EF6466"/>
    <w:rsid w:val="00F13ADD"/>
    <w:rsid w:val="00F16451"/>
    <w:rsid w:val="00F20807"/>
    <w:rsid w:val="00F208A6"/>
    <w:rsid w:val="00F22FB4"/>
    <w:rsid w:val="00F245F9"/>
    <w:rsid w:val="00F27950"/>
    <w:rsid w:val="00F35FB2"/>
    <w:rsid w:val="00F36709"/>
    <w:rsid w:val="00F369B7"/>
    <w:rsid w:val="00F4018A"/>
    <w:rsid w:val="00F4145F"/>
    <w:rsid w:val="00F43983"/>
    <w:rsid w:val="00F46BB5"/>
    <w:rsid w:val="00F61ED2"/>
    <w:rsid w:val="00F66B20"/>
    <w:rsid w:val="00F81FA1"/>
    <w:rsid w:val="00FA65E5"/>
    <w:rsid w:val="00FA6B7C"/>
    <w:rsid w:val="00FB3AEC"/>
    <w:rsid w:val="00FC459F"/>
    <w:rsid w:val="00FD1F18"/>
    <w:rsid w:val="00FD5555"/>
    <w:rsid w:val="00FD7D79"/>
    <w:rsid w:val="00FE48A7"/>
    <w:rsid w:val="00FF1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FE07D"/>
  <w15:chartTrackingRefBased/>
  <w15:docId w15:val="{8441BC0E-C186-4986-945F-36BB547D5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C36A3"/>
    <w:rPr>
      <w:sz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9F11C7"/>
    <w:pPr>
      <w:keepNext/>
      <w:numPr>
        <w:numId w:val="8"/>
      </w:numPr>
      <w:spacing w:before="360" w:after="360"/>
      <w:jc w:val="center"/>
      <w:outlineLvl w:val="0"/>
    </w:pPr>
    <w:rPr>
      <w:sz w:val="28"/>
    </w:rPr>
  </w:style>
  <w:style w:type="paragraph" w:styleId="Antrat2">
    <w:name w:val="heading 2"/>
    <w:basedOn w:val="prastasis"/>
    <w:next w:val="prastasis"/>
    <w:link w:val="Antrat2Diagrama"/>
    <w:qFormat/>
    <w:rsid w:val="009F11C7"/>
    <w:pPr>
      <w:numPr>
        <w:ilvl w:val="1"/>
        <w:numId w:val="8"/>
      </w:numPr>
      <w:jc w:val="both"/>
      <w:outlineLvl w:val="1"/>
    </w:p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F11C7"/>
    <w:pPr>
      <w:keepNext/>
      <w:numPr>
        <w:ilvl w:val="2"/>
        <w:numId w:val="8"/>
      </w:numPr>
      <w:jc w:val="both"/>
      <w:outlineLvl w:val="2"/>
    </w:pPr>
  </w:style>
  <w:style w:type="paragraph" w:styleId="Antrat4">
    <w:name w:val="heading 4"/>
    <w:aliases w:val="Heading 4 Char Char Char Char,Heading 4 Char Char Char Char Char, Sub-Clause Sub-paragraph,Sub-Clause Sub-paragraph"/>
    <w:basedOn w:val="prastasis"/>
    <w:next w:val="prastasis"/>
    <w:link w:val="Antrat4Diagrama"/>
    <w:qFormat/>
    <w:rsid w:val="009F11C7"/>
    <w:pPr>
      <w:keepNext/>
      <w:numPr>
        <w:ilvl w:val="3"/>
        <w:numId w:val="8"/>
      </w:numPr>
      <w:outlineLvl w:val="3"/>
    </w:pPr>
    <w:rPr>
      <w:b/>
      <w:sz w:val="44"/>
    </w:rPr>
  </w:style>
  <w:style w:type="paragraph" w:styleId="Antrat5">
    <w:name w:val="heading 5"/>
    <w:basedOn w:val="prastasis"/>
    <w:next w:val="prastasis"/>
    <w:link w:val="Antrat5Diagrama"/>
    <w:qFormat/>
    <w:rsid w:val="009F11C7"/>
    <w:pPr>
      <w:keepNext/>
      <w:numPr>
        <w:ilvl w:val="4"/>
        <w:numId w:val="8"/>
      </w:numPr>
      <w:outlineLvl w:val="4"/>
    </w:pPr>
    <w:rPr>
      <w:b/>
      <w:sz w:val="40"/>
    </w:rPr>
  </w:style>
  <w:style w:type="paragraph" w:styleId="Antrat6">
    <w:name w:val="heading 6"/>
    <w:basedOn w:val="prastasis"/>
    <w:next w:val="prastasis"/>
    <w:link w:val="Antrat6Diagrama"/>
    <w:qFormat/>
    <w:rsid w:val="009F11C7"/>
    <w:pPr>
      <w:keepNext/>
      <w:numPr>
        <w:ilvl w:val="5"/>
        <w:numId w:val="8"/>
      </w:numPr>
      <w:outlineLvl w:val="5"/>
    </w:pPr>
    <w:rPr>
      <w:b/>
      <w:sz w:val="36"/>
    </w:rPr>
  </w:style>
  <w:style w:type="paragraph" w:styleId="Antrat7">
    <w:name w:val="heading 7"/>
    <w:basedOn w:val="prastasis"/>
    <w:next w:val="prastasis"/>
    <w:link w:val="Antrat7Diagrama"/>
    <w:qFormat/>
    <w:rsid w:val="009F11C7"/>
    <w:pPr>
      <w:keepNext/>
      <w:numPr>
        <w:ilvl w:val="6"/>
        <w:numId w:val="8"/>
      </w:numPr>
      <w:outlineLvl w:val="6"/>
    </w:pPr>
    <w:rPr>
      <w:sz w:val="48"/>
    </w:rPr>
  </w:style>
  <w:style w:type="paragraph" w:styleId="Antrat8">
    <w:name w:val="heading 8"/>
    <w:basedOn w:val="prastasis"/>
    <w:next w:val="prastasis"/>
    <w:link w:val="Antrat8Diagrama"/>
    <w:qFormat/>
    <w:rsid w:val="009F11C7"/>
    <w:pPr>
      <w:keepNext/>
      <w:numPr>
        <w:ilvl w:val="7"/>
        <w:numId w:val="8"/>
      </w:numPr>
      <w:outlineLvl w:val="7"/>
    </w:pPr>
    <w:rPr>
      <w:b/>
      <w:sz w:val="18"/>
    </w:rPr>
  </w:style>
  <w:style w:type="paragraph" w:styleId="Antrat9">
    <w:name w:val="heading 9"/>
    <w:basedOn w:val="prastasis"/>
    <w:next w:val="prastasis"/>
    <w:link w:val="Antrat9Diagrama"/>
    <w:qFormat/>
    <w:rsid w:val="009F11C7"/>
    <w:pPr>
      <w:keepNext/>
      <w:numPr>
        <w:ilvl w:val="8"/>
        <w:numId w:val="8"/>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C36A3"/>
    <w:pPr>
      <w:ind w:firstLine="426"/>
    </w:pPr>
    <w:rPr>
      <w:rFonts w:ascii="Arial" w:hAnsi="Arial"/>
      <w:sz w:val="20"/>
      <w:lang w:eastAsia="en-US"/>
    </w:rPr>
  </w:style>
  <w:style w:type="paragraph" w:customStyle="1" w:styleId="Point1">
    <w:name w:val="Point 1"/>
    <w:basedOn w:val="prastasis"/>
    <w:rsid w:val="000C36A3"/>
    <w:pPr>
      <w:spacing w:before="120" w:after="120"/>
      <w:ind w:left="1418" w:hanging="567"/>
      <w:jc w:val="both"/>
    </w:pPr>
    <w:rPr>
      <w:lang w:val="en-GB"/>
    </w:rPr>
  </w:style>
  <w:style w:type="paragraph" w:customStyle="1" w:styleId="DiagramaDiagramaDiagramaDiagramaDiagrama">
    <w:name w:val="Diagrama Diagrama Diagrama Diagrama Diagrama"/>
    <w:basedOn w:val="prastasis"/>
    <w:rsid w:val="000C36A3"/>
    <w:pPr>
      <w:spacing w:after="160" w:line="240" w:lineRule="exact"/>
    </w:pPr>
    <w:rPr>
      <w:rFonts w:ascii="Tahoma" w:hAnsi="Tahoma"/>
      <w:sz w:val="20"/>
      <w:lang w:val="en-US" w:eastAsia="en-US"/>
    </w:rPr>
  </w:style>
  <w:style w:type="paragraph" w:styleId="Komentarotekstas">
    <w:name w:val="annotation text"/>
    <w:basedOn w:val="prastasis"/>
    <w:semiHidden/>
    <w:rsid w:val="000C36A3"/>
    <w:rPr>
      <w:sz w:val="20"/>
    </w:rPr>
  </w:style>
  <w:style w:type="paragraph" w:customStyle="1" w:styleId="DiagramaDiagramaCharCharDiagramaDiagrama">
    <w:name w:val="Diagrama Diagrama Char Char Diagrama Diagrama"/>
    <w:basedOn w:val="prastasis"/>
    <w:rsid w:val="008C5AF1"/>
    <w:pPr>
      <w:spacing w:after="160" w:line="240" w:lineRule="exact"/>
    </w:pPr>
    <w:rPr>
      <w:rFonts w:ascii="Tahoma" w:hAnsi="Tahoma"/>
      <w:sz w:val="20"/>
      <w:lang w:val="en-US" w:eastAsia="en-US"/>
    </w:rPr>
  </w:style>
  <w:style w:type="paragraph" w:customStyle="1" w:styleId="Preformatted">
    <w:name w:val="Preformatted"/>
    <w:basedOn w:val="prastasis"/>
    <w:rsid w:val="005D7CA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lang w:eastAsia="en-US"/>
    </w:rPr>
  </w:style>
  <w:style w:type="paragraph" w:customStyle="1" w:styleId="DiagramaDiagramaDiagramaDiagramaDiagrama0">
    <w:name w:val="Diagrama Diagrama Diagrama Diagrama Diagrama"/>
    <w:basedOn w:val="prastasis"/>
    <w:rsid w:val="00A26A60"/>
    <w:pPr>
      <w:spacing w:after="160" w:line="240" w:lineRule="exact"/>
    </w:pPr>
    <w:rPr>
      <w:rFonts w:ascii="Tahoma" w:hAnsi="Tahoma"/>
      <w:sz w:val="20"/>
      <w:lang w:val="en-US" w:eastAsia="en-US"/>
    </w:rPr>
  </w:style>
  <w:style w:type="paragraph" w:styleId="Debesliotekstas">
    <w:name w:val="Balloon Text"/>
    <w:basedOn w:val="prastasis"/>
    <w:link w:val="DebesliotekstasDiagrama"/>
    <w:rsid w:val="00473350"/>
    <w:rPr>
      <w:rFonts w:ascii="Segoe UI" w:hAnsi="Segoe UI" w:cs="Segoe UI"/>
      <w:sz w:val="18"/>
      <w:szCs w:val="18"/>
    </w:rPr>
  </w:style>
  <w:style w:type="character" w:customStyle="1" w:styleId="DebesliotekstasDiagrama">
    <w:name w:val="Debesėlio tekstas Diagrama"/>
    <w:link w:val="Debesliotekstas"/>
    <w:rsid w:val="00473350"/>
    <w:rPr>
      <w:rFonts w:ascii="Segoe UI" w:hAnsi="Segoe UI" w:cs="Segoe UI"/>
      <w:sz w:val="18"/>
      <w:szCs w:val="18"/>
    </w:rPr>
  </w:style>
  <w:style w:type="character" w:styleId="Grietas">
    <w:name w:val="Strong"/>
    <w:uiPriority w:val="22"/>
    <w:qFormat/>
    <w:rsid w:val="00F208A6"/>
    <w:rPr>
      <w:b/>
      <w:bCs/>
    </w:rPr>
  </w:style>
  <w:style w:type="character" w:customStyle="1" w:styleId="paratext">
    <w:name w:val="paratext"/>
    <w:rsid w:val="00373215"/>
  </w:style>
  <w:style w:type="character" w:styleId="Hipersaitas">
    <w:name w:val="Hyperlink"/>
    <w:uiPriority w:val="99"/>
    <w:unhideWhenUsed/>
    <w:rsid w:val="00F22FB4"/>
    <w:rPr>
      <w:strike w:val="0"/>
      <w:dstrike w:val="0"/>
      <w:color w:val="2A84B3"/>
      <w:u w:val="none"/>
      <w:effect w:val="none"/>
    </w:rPr>
  </w:style>
  <w:style w:type="paragraph" w:customStyle="1" w:styleId="Body">
    <w:name w:val="Body"/>
    <w:rsid w:val="00AF5F7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lt-LT" w:eastAsia="lt-LT"/>
    </w:rPr>
  </w:style>
  <w:style w:type="paragraph" w:customStyle="1" w:styleId="Heading">
    <w:name w:val="Heading"/>
    <w:next w:val="prastasis"/>
    <w:rsid w:val="00AF5F76"/>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paragraph" w:customStyle="1" w:styleId="Body2">
    <w:name w:val="Body 2"/>
    <w:rsid w:val="004111B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Pagrindiniotekstotrauka2Diagrama">
    <w:name w:val="Pagrindinio teksto įtrauka 2 Diagrama"/>
    <w:link w:val="Pagrindiniotekstotrauka2"/>
    <w:rsid w:val="00BE1602"/>
    <w:rPr>
      <w:rFonts w:ascii="Arial" w:hAnsi="Arial"/>
      <w:lang w:eastAsia="en-US"/>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9F11C7"/>
    <w:rPr>
      <w:sz w:val="28"/>
    </w:rPr>
  </w:style>
  <w:style w:type="character" w:customStyle="1" w:styleId="Antrat2Diagrama">
    <w:name w:val="Antraštė 2 Diagrama"/>
    <w:link w:val="Antrat2"/>
    <w:rsid w:val="009F11C7"/>
    <w:rPr>
      <w:sz w:val="24"/>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9F11C7"/>
    <w:rPr>
      <w:sz w:val="24"/>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9F11C7"/>
    <w:rPr>
      <w:b/>
      <w:sz w:val="44"/>
    </w:rPr>
  </w:style>
  <w:style w:type="character" w:customStyle="1" w:styleId="Antrat5Diagrama">
    <w:name w:val="Antraštė 5 Diagrama"/>
    <w:link w:val="Antrat5"/>
    <w:rsid w:val="009F11C7"/>
    <w:rPr>
      <w:b/>
      <w:sz w:val="40"/>
    </w:rPr>
  </w:style>
  <w:style w:type="character" w:customStyle="1" w:styleId="Antrat6Diagrama">
    <w:name w:val="Antraštė 6 Diagrama"/>
    <w:link w:val="Antrat6"/>
    <w:rsid w:val="009F11C7"/>
    <w:rPr>
      <w:b/>
      <w:sz w:val="36"/>
    </w:rPr>
  </w:style>
  <w:style w:type="character" w:customStyle="1" w:styleId="Antrat7Diagrama">
    <w:name w:val="Antraštė 7 Diagrama"/>
    <w:link w:val="Antrat7"/>
    <w:rsid w:val="009F11C7"/>
    <w:rPr>
      <w:sz w:val="48"/>
    </w:rPr>
  </w:style>
  <w:style w:type="character" w:customStyle="1" w:styleId="Antrat8Diagrama">
    <w:name w:val="Antraštė 8 Diagrama"/>
    <w:link w:val="Antrat8"/>
    <w:rsid w:val="009F11C7"/>
    <w:rPr>
      <w:b/>
      <w:sz w:val="18"/>
    </w:rPr>
  </w:style>
  <w:style w:type="character" w:customStyle="1" w:styleId="Antrat9Diagrama">
    <w:name w:val="Antraštė 9 Diagrama"/>
    <w:link w:val="Antrat9"/>
    <w:rsid w:val="009F11C7"/>
    <w:rPr>
      <w:sz w:val="40"/>
    </w:rPr>
  </w:style>
  <w:style w:type="character" w:customStyle="1" w:styleId="Bodytext5NotBold">
    <w:name w:val="Body text (5) + Not Bold"/>
    <w:rsid w:val="00A87F7F"/>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style>
  <w:style w:type="paragraph" w:styleId="prastasiniatinklio">
    <w:name w:val="Normal (Web)"/>
    <w:basedOn w:val="prastasis"/>
    <w:rsid w:val="00B87471"/>
    <w:rPr>
      <w:szCs w:val="24"/>
    </w:rPr>
  </w:style>
  <w:style w:type="paragraph" w:styleId="Sraopastraipa">
    <w:name w:val="List Paragraph"/>
    <w:basedOn w:val="prastasis"/>
    <w:uiPriority w:val="34"/>
    <w:qFormat/>
    <w:rsid w:val="00EA5541"/>
    <w:pPr>
      <w:spacing w:after="160" w:line="259" w:lineRule="auto"/>
      <w:ind w:left="720"/>
      <w:contextualSpacing/>
    </w:pPr>
    <w:rPr>
      <w:rFonts w:ascii="Verdana" w:eastAsia="Calibri" w:hAnsi="Verdana"/>
      <w:sz w:val="20"/>
      <w:szCs w:val="22"/>
      <w:lang w:eastAsia="en-US"/>
    </w:rPr>
  </w:style>
  <w:style w:type="paragraph" w:customStyle="1" w:styleId="prastasis1">
    <w:name w:val="Įprastasis1"/>
    <w:rsid w:val="00356A5B"/>
    <w:pPr>
      <w:suppressAutoHyphens/>
      <w:autoSpaceDN w:val="0"/>
      <w:textAlignment w:val="baseline"/>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36403">
      <w:bodyDiv w:val="1"/>
      <w:marLeft w:val="0"/>
      <w:marRight w:val="0"/>
      <w:marTop w:val="0"/>
      <w:marBottom w:val="0"/>
      <w:divBdr>
        <w:top w:val="none" w:sz="0" w:space="0" w:color="auto"/>
        <w:left w:val="none" w:sz="0" w:space="0" w:color="auto"/>
        <w:bottom w:val="none" w:sz="0" w:space="0" w:color="auto"/>
        <w:right w:val="none" w:sz="0" w:space="0" w:color="auto"/>
      </w:divBdr>
    </w:div>
    <w:div w:id="302279231">
      <w:bodyDiv w:val="1"/>
      <w:marLeft w:val="0"/>
      <w:marRight w:val="0"/>
      <w:marTop w:val="0"/>
      <w:marBottom w:val="0"/>
      <w:divBdr>
        <w:top w:val="none" w:sz="0" w:space="0" w:color="auto"/>
        <w:left w:val="none" w:sz="0" w:space="0" w:color="auto"/>
        <w:bottom w:val="none" w:sz="0" w:space="0" w:color="auto"/>
        <w:right w:val="none" w:sz="0" w:space="0" w:color="auto"/>
      </w:divBdr>
    </w:div>
    <w:div w:id="1036197314">
      <w:bodyDiv w:val="1"/>
      <w:marLeft w:val="0"/>
      <w:marRight w:val="0"/>
      <w:marTop w:val="0"/>
      <w:marBottom w:val="0"/>
      <w:divBdr>
        <w:top w:val="none" w:sz="0" w:space="0" w:color="auto"/>
        <w:left w:val="none" w:sz="0" w:space="0" w:color="auto"/>
        <w:bottom w:val="none" w:sz="0" w:space="0" w:color="auto"/>
        <w:right w:val="none" w:sz="0" w:space="0" w:color="auto"/>
      </w:divBdr>
    </w:div>
    <w:div w:id="1153908928">
      <w:bodyDiv w:val="1"/>
      <w:marLeft w:val="0"/>
      <w:marRight w:val="0"/>
      <w:marTop w:val="0"/>
      <w:marBottom w:val="0"/>
      <w:divBdr>
        <w:top w:val="none" w:sz="0" w:space="0" w:color="auto"/>
        <w:left w:val="none" w:sz="0" w:space="0" w:color="auto"/>
        <w:bottom w:val="none" w:sz="0" w:space="0" w:color="auto"/>
        <w:right w:val="none" w:sz="0" w:space="0" w:color="auto"/>
      </w:divBdr>
    </w:div>
    <w:div w:id="1269459705">
      <w:bodyDiv w:val="1"/>
      <w:marLeft w:val="0"/>
      <w:marRight w:val="0"/>
      <w:marTop w:val="0"/>
      <w:marBottom w:val="0"/>
      <w:divBdr>
        <w:top w:val="none" w:sz="0" w:space="0" w:color="auto"/>
        <w:left w:val="none" w:sz="0" w:space="0" w:color="auto"/>
        <w:bottom w:val="none" w:sz="0" w:space="0" w:color="auto"/>
        <w:right w:val="none" w:sz="0" w:space="0" w:color="auto"/>
      </w:divBdr>
    </w:div>
    <w:div w:id="1324823067">
      <w:bodyDiv w:val="1"/>
      <w:marLeft w:val="0"/>
      <w:marRight w:val="0"/>
      <w:marTop w:val="0"/>
      <w:marBottom w:val="0"/>
      <w:divBdr>
        <w:top w:val="none" w:sz="0" w:space="0" w:color="auto"/>
        <w:left w:val="none" w:sz="0" w:space="0" w:color="auto"/>
        <w:bottom w:val="none" w:sz="0" w:space="0" w:color="auto"/>
        <w:right w:val="none" w:sz="0" w:space="0" w:color="auto"/>
      </w:divBdr>
    </w:div>
    <w:div w:id="1328366224">
      <w:bodyDiv w:val="1"/>
      <w:marLeft w:val="0"/>
      <w:marRight w:val="0"/>
      <w:marTop w:val="0"/>
      <w:marBottom w:val="0"/>
      <w:divBdr>
        <w:top w:val="none" w:sz="0" w:space="0" w:color="auto"/>
        <w:left w:val="none" w:sz="0" w:space="0" w:color="auto"/>
        <w:bottom w:val="none" w:sz="0" w:space="0" w:color="auto"/>
        <w:right w:val="none" w:sz="0" w:space="0" w:color="auto"/>
      </w:divBdr>
    </w:div>
    <w:div w:id="169634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1156</Words>
  <Characters>8031</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Supaprastintas atviras konkursas ,,Lentvario 1-osios ir Henriko Senkevičiaus vidurinės mokyklos pastato rekonstravimas“</vt:lpstr>
      <vt:lpstr>           Supaprastintas atviras konkursas ,,Lentvario 1-osios ir Henriko Senkevičiaus vidurinės mokyklos pastato rekonstravimas“</vt:lpstr>
    </vt:vector>
  </TitlesOfParts>
  <Company>Trakų rajono savivaldybės administracija</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Supaprastintas atviras konkursas ,,Lentvario 1-osios ir Henriko Senkevičiaus vidurinės mokyklos pastato rekonstravimas“</dc:title>
  <dc:subject/>
  <dc:creator>Stanislovas Augėnas</dc:creator>
  <cp:keywords/>
  <dc:description/>
  <cp:lastModifiedBy>Edita Dagienė</cp:lastModifiedBy>
  <cp:revision>5</cp:revision>
  <cp:lastPrinted>2024-04-09T05:50:00Z</cp:lastPrinted>
  <dcterms:created xsi:type="dcterms:W3CDTF">2025-07-14T08:25:00Z</dcterms:created>
  <dcterms:modified xsi:type="dcterms:W3CDTF">2025-07-14T08:30:00Z</dcterms:modified>
</cp:coreProperties>
</file>